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0C6B5" w14:textId="77777777" w:rsidR="00BB6EE8" w:rsidRPr="00BB6EE8" w:rsidRDefault="00BB6EE8" w:rsidP="00BB6EE8">
      <w:pPr>
        <w:pStyle w:val="BodyText"/>
        <w:rPr>
          <w:color w:val="00B5AD"/>
          <w:sz w:val="40"/>
          <w:szCs w:val="40"/>
        </w:rPr>
      </w:pPr>
      <w:r w:rsidRPr="00BB6EE8">
        <w:rPr>
          <w:color w:val="00B5AD"/>
          <w:sz w:val="40"/>
          <w:szCs w:val="40"/>
        </w:rPr>
        <w:t>Quality Improvement register</w:t>
      </w:r>
    </w:p>
    <w:p w14:paraId="4703BBD6" w14:textId="77777777" w:rsidR="00BB6EE8" w:rsidRPr="003135FE" w:rsidRDefault="00BB6EE8" w:rsidP="00BB6EE8">
      <w:pPr>
        <w:pStyle w:val="BodyText"/>
      </w:pPr>
      <w:r w:rsidRPr="003135FE">
        <w:t>This template is designed to be used as a summary record of all Quality Improvement (QI) activities that your primary care team undertake. Record the details of your quality improvement activities (including dates of activity, topic, measures, and whether Plan-Do-Study-Act (PDSA) cycles have been documented). Example included in table.</w:t>
      </w:r>
    </w:p>
    <w:p w14:paraId="7549CF6A" w14:textId="77777777" w:rsidR="00BB6EE8" w:rsidRDefault="00BB6EE8" w:rsidP="00BB6EE8">
      <w:pPr>
        <w:pStyle w:val="BodyText"/>
      </w:pPr>
      <w:r w:rsidRPr="00F0576F">
        <w:rPr>
          <w:b/>
          <w:bCs/>
          <w:color w:val="00B5AD"/>
        </w:rPr>
        <w:t>Need support with quality improvement activities?</w:t>
      </w:r>
      <w:r w:rsidRPr="003135FE">
        <w:t xml:space="preserve"> Our dedicated Primary Care Engagement team is here to help. Contact us at </w:t>
      </w:r>
      <w:hyperlink r:id="rId10" w:history="1">
        <w:r w:rsidRPr="00F0576F">
          <w:rPr>
            <w:rStyle w:val="Hyperlink"/>
            <w:color w:val="00B5AD"/>
          </w:rPr>
          <w:t>pce@nqphn.com.au</w:t>
        </w:r>
      </w:hyperlink>
    </w:p>
    <w:tbl>
      <w:tblPr>
        <w:tblStyle w:val="TableGrid"/>
        <w:tblW w:w="0" w:type="auto"/>
        <w:tblBorders>
          <w:top w:val="single" w:sz="4" w:space="0" w:color="00B5AD"/>
          <w:left w:val="single" w:sz="4" w:space="0" w:color="00B5AD"/>
          <w:bottom w:val="single" w:sz="4" w:space="0" w:color="00B5AD"/>
          <w:right w:val="single" w:sz="4" w:space="0" w:color="00B5AD"/>
          <w:insideH w:val="single" w:sz="4" w:space="0" w:color="00B5AD"/>
          <w:insideV w:val="single" w:sz="4" w:space="0" w:color="00B5AD"/>
        </w:tblBorders>
        <w:tblLook w:val="04A0" w:firstRow="1" w:lastRow="0" w:firstColumn="1" w:lastColumn="0" w:noHBand="0" w:noVBand="1"/>
      </w:tblPr>
      <w:tblGrid>
        <w:gridCol w:w="1992"/>
        <w:gridCol w:w="1992"/>
        <w:gridCol w:w="1992"/>
        <w:gridCol w:w="1993"/>
        <w:gridCol w:w="1993"/>
        <w:gridCol w:w="1993"/>
        <w:gridCol w:w="1993"/>
      </w:tblGrid>
      <w:tr w:rsidR="0058042E" w14:paraId="57BDD447" w14:textId="77777777" w:rsidTr="00994465">
        <w:trPr>
          <w:trHeight w:val="680"/>
          <w:tblHeader/>
        </w:trPr>
        <w:tc>
          <w:tcPr>
            <w:tcW w:w="1992" w:type="dxa"/>
            <w:tcBorders>
              <w:right w:val="single" w:sz="4" w:space="0" w:color="FFFFFF" w:themeColor="background1"/>
            </w:tcBorders>
            <w:shd w:val="clear" w:color="auto" w:fill="00B5AD"/>
            <w:vAlign w:val="center"/>
          </w:tcPr>
          <w:p w14:paraId="2BA70B12" w14:textId="77777777" w:rsidR="0058042E" w:rsidRPr="009719C4" w:rsidRDefault="009719C4" w:rsidP="009719C4">
            <w:pPr>
              <w:pStyle w:val="BodyText"/>
              <w:jc w:val="center"/>
              <w:rPr>
                <w:b/>
                <w:bCs/>
                <w:color w:val="FFFFFF" w:themeColor="background1"/>
                <w:sz w:val="24"/>
                <w:szCs w:val="24"/>
                <w:lang w:val="en-GB"/>
              </w:rPr>
            </w:pPr>
            <w:r w:rsidRPr="009719C4">
              <w:rPr>
                <w:b/>
                <w:bCs/>
                <w:color w:val="FFFFFF" w:themeColor="background1"/>
                <w:sz w:val="24"/>
                <w:szCs w:val="24"/>
                <w:lang w:val="en-GB"/>
              </w:rPr>
              <w:t>Start date</w:t>
            </w:r>
          </w:p>
        </w:tc>
        <w:tc>
          <w:tcPr>
            <w:tcW w:w="1992" w:type="dxa"/>
            <w:tcBorders>
              <w:left w:val="single" w:sz="4" w:space="0" w:color="FFFFFF" w:themeColor="background1"/>
              <w:right w:val="single" w:sz="4" w:space="0" w:color="FFFFFF" w:themeColor="background1"/>
            </w:tcBorders>
            <w:shd w:val="clear" w:color="auto" w:fill="00B5AD"/>
            <w:vAlign w:val="center"/>
          </w:tcPr>
          <w:p w14:paraId="42608B3A" w14:textId="77777777" w:rsidR="0058042E" w:rsidRPr="009719C4" w:rsidRDefault="009719C4" w:rsidP="009719C4">
            <w:pPr>
              <w:pStyle w:val="BodyText"/>
              <w:jc w:val="center"/>
              <w:rPr>
                <w:b/>
                <w:bCs/>
                <w:color w:val="FFFFFF" w:themeColor="background1"/>
                <w:sz w:val="24"/>
                <w:szCs w:val="24"/>
                <w:lang w:val="en-GB"/>
              </w:rPr>
            </w:pPr>
            <w:r w:rsidRPr="009719C4">
              <w:rPr>
                <w:b/>
                <w:bCs/>
                <w:color w:val="FFFFFF" w:themeColor="background1"/>
                <w:sz w:val="24"/>
                <w:szCs w:val="24"/>
                <w:lang w:val="en-GB"/>
              </w:rPr>
              <w:t xml:space="preserve">QI team Lead </w:t>
            </w:r>
            <w:r w:rsidRPr="009719C4">
              <w:rPr>
                <w:b/>
                <w:bCs/>
                <w:color w:val="FFFFFF" w:themeColor="background1"/>
                <w:sz w:val="24"/>
                <w:szCs w:val="24"/>
                <w:lang w:val="en-GB"/>
              </w:rPr>
              <w:br/>
              <w:t>(staff member)</w:t>
            </w:r>
          </w:p>
        </w:tc>
        <w:tc>
          <w:tcPr>
            <w:tcW w:w="1992" w:type="dxa"/>
            <w:tcBorders>
              <w:left w:val="single" w:sz="4" w:space="0" w:color="FFFFFF" w:themeColor="background1"/>
              <w:right w:val="single" w:sz="4" w:space="0" w:color="FFFFFF" w:themeColor="background1"/>
            </w:tcBorders>
            <w:shd w:val="clear" w:color="auto" w:fill="00B5AD"/>
            <w:vAlign w:val="center"/>
          </w:tcPr>
          <w:p w14:paraId="0CCA1A2C" w14:textId="77777777" w:rsidR="0058042E" w:rsidRPr="009719C4" w:rsidRDefault="009719C4" w:rsidP="009719C4">
            <w:pPr>
              <w:pStyle w:val="BodyText"/>
              <w:jc w:val="center"/>
              <w:rPr>
                <w:b/>
                <w:bCs/>
                <w:color w:val="FFFFFF" w:themeColor="background1"/>
                <w:sz w:val="24"/>
                <w:szCs w:val="24"/>
                <w:lang w:val="en-GB"/>
              </w:rPr>
            </w:pPr>
            <w:r w:rsidRPr="009719C4">
              <w:rPr>
                <w:b/>
                <w:bCs/>
                <w:color w:val="FFFFFF" w:themeColor="background1"/>
                <w:sz w:val="24"/>
                <w:szCs w:val="24"/>
                <w:lang w:val="en-GB"/>
              </w:rPr>
              <w:t>QI activity topic</w:t>
            </w:r>
          </w:p>
        </w:tc>
        <w:tc>
          <w:tcPr>
            <w:tcW w:w="1993" w:type="dxa"/>
            <w:tcBorders>
              <w:left w:val="single" w:sz="4" w:space="0" w:color="FFFFFF" w:themeColor="background1"/>
              <w:right w:val="single" w:sz="4" w:space="0" w:color="FFFFFF" w:themeColor="background1"/>
            </w:tcBorders>
            <w:shd w:val="clear" w:color="auto" w:fill="00B5AD"/>
            <w:vAlign w:val="center"/>
          </w:tcPr>
          <w:p w14:paraId="405AC541" w14:textId="77777777" w:rsidR="0058042E" w:rsidRPr="009719C4" w:rsidRDefault="009719C4" w:rsidP="009719C4">
            <w:pPr>
              <w:pStyle w:val="BodyText"/>
              <w:jc w:val="center"/>
              <w:rPr>
                <w:b/>
                <w:bCs/>
                <w:color w:val="FFFFFF" w:themeColor="background1"/>
                <w:sz w:val="24"/>
                <w:szCs w:val="24"/>
                <w:lang w:val="en-GB"/>
              </w:rPr>
            </w:pPr>
            <w:r w:rsidRPr="009719C4">
              <w:rPr>
                <w:b/>
                <w:bCs/>
                <w:color w:val="FFFFFF" w:themeColor="background1"/>
                <w:sz w:val="24"/>
                <w:szCs w:val="24"/>
                <w:lang w:val="en-GB"/>
              </w:rPr>
              <w:t>QI measure/s</w:t>
            </w:r>
          </w:p>
        </w:tc>
        <w:tc>
          <w:tcPr>
            <w:tcW w:w="1993" w:type="dxa"/>
            <w:tcBorders>
              <w:left w:val="single" w:sz="4" w:space="0" w:color="FFFFFF" w:themeColor="background1"/>
              <w:right w:val="single" w:sz="4" w:space="0" w:color="FFFFFF" w:themeColor="background1"/>
            </w:tcBorders>
            <w:shd w:val="clear" w:color="auto" w:fill="00B5AD"/>
            <w:vAlign w:val="center"/>
          </w:tcPr>
          <w:p w14:paraId="754E1C16" w14:textId="77777777" w:rsidR="0058042E" w:rsidRPr="009719C4" w:rsidRDefault="009719C4" w:rsidP="009719C4">
            <w:pPr>
              <w:pStyle w:val="BodyText"/>
              <w:jc w:val="center"/>
              <w:rPr>
                <w:b/>
                <w:bCs/>
                <w:color w:val="FFFFFF" w:themeColor="background1"/>
                <w:sz w:val="24"/>
                <w:szCs w:val="24"/>
                <w:lang w:val="en-GB"/>
              </w:rPr>
            </w:pPr>
            <w:r w:rsidRPr="009719C4">
              <w:rPr>
                <w:b/>
                <w:bCs/>
                <w:color w:val="FFFFFF" w:themeColor="background1"/>
                <w:sz w:val="24"/>
                <w:szCs w:val="24"/>
                <w:lang w:val="en-GB"/>
              </w:rPr>
              <w:t>Completed date</w:t>
            </w:r>
          </w:p>
        </w:tc>
        <w:tc>
          <w:tcPr>
            <w:tcW w:w="1993" w:type="dxa"/>
            <w:tcBorders>
              <w:left w:val="single" w:sz="4" w:space="0" w:color="FFFFFF" w:themeColor="background1"/>
              <w:right w:val="single" w:sz="4" w:space="0" w:color="FFFFFF" w:themeColor="background1"/>
            </w:tcBorders>
            <w:shd w:val="clear" w:color="auto" w:fill="00B5AD"/>
            <w:vAlign w:val="center"/>
          </w:tcPr>
          <w:p w14:paraId="50987127" w14:textId="77777777" w:rsidR="0058042E" w:rsidRPr="009719C4" w:rsidRDefault="009719C4" w:rsidP="009719C4">
            <w:pPr>
              <w:pStyle w:val="BodyText"/>
              <w:jc w:val="center"/>
              <w:rPr>
                <w:b/>
                <w:bCs/>
                <w:color w:val="FFFFFF" w:themeColor="background1"/>
                <w:sz w:val="24"/>
                <w:szCs w:val="24"/>
                <w:lang w:val="en-GB"/>
              </w:rPr>
            </w:pPr>
            <w:r w:rsidRPr="009719C4">
              <w:rPr>
                <w:b/>
                <w:bCs/>
                <w:color w:val="FFFFFF" w:themeColor="background1"/>
                <w:sz w:val="24"/>
                <w:szCs w:val="24"/>
                <w:lang w:val="en-GB"/>
              </w:rPr>
              <w:t>Improvement achieved (Yes/No)</w:t>
            </w:r>
          </w:p>
        </w:tc>
        <w:tc>
          <w:tcPr>
            <w:tcW w:w="1993" w:type="dxa"/>
            <w:tcBorders>
              <w:left w:val="single" w:sz="4" w:space="0" w:color="FFFFFF" w:themeColor="background1"/>
            </w:tcBorders>
            <w:shd w:val="clear" w:color="auto" w:fill="00B5AD"/>
            <w:vAlign w:val="center"/>
          </w:tcPr>
          <w:p w14:paraId="0339B412" w14:textId="77777777" w:rsidR="0058042E" w:rsidRPr="009719C4" w:rsidRDefault="009719C4" w:rsidP="009719C4">
            <w:pPr>
              <w:pStyle w:val="BodyText"/>
              <w:jc w:val="center"/>
              <w:rPr>
                <w:b/>
                <w:bCs/>
                <w:color w:val="FFFFFF" w:themeColor="background1"/>
                <w:sz w:val="24"/>
                <w:szCs w:val="24"/>
                <w:lang w:val="en-GB"/>
              </w:rPr>
            </w:pPr>
            <w:r w:rsidRPr="009719C4">
              <w:rPr>
                <w:b/>
                <w:bCs/>
                <w:color w:val="FFFFFF" w:themeColor="background1"/>
                <w:sz w:val="24"/>
                <w:szCs w:val="24"/>
                <w:lang w:val="en-GB"/>
              </w:rPr>
              <w:t>PDSA cycles recorded (Yes/No)</w:t>
            </w:r>
          </w:p>
        </w:tc>
      </w:tr>
      <w:tr w:rsidR="0058042E" w14:paraId="19DA7A89" w14:textId="77777777" w:rsidTr="00825CF7">
        <w:trPr>
          <w:trHeight w:val="680"/>
        </w:trPr>
        <w:tc>
          <w:tcPr>
            <w:tcW w:w="1992" w:type="dxa"/>
            <w:shd w:val="clear" w:color="auto" w:fill="DDFFFD"/>
          </w:tcPr>
          <w:p w14:paraId="28859B69" w14:textId="77777777" w:rsidR="0058042E" w:rsidRDefault="004B1FB4" w:rsidP="00994465">
            <w:pPr>
              <w:pStyle w:val="BodyText"/>
              <w:rPr>
                <w:lang w:val="en-GB"/>
              </w:rPr>
            </w:pPr>
            <w:r w:rsidRPr="004B1FB4">
              <w:rPr>
                <w:b/>
                <w:bCs/>
                <w:lang w:val="en-US"/>
              </w:rPr>
              <w:t>Example:</w:t>
            </w:r>
            <w:r>
              <w:rPr>
                <w:b/>
                <w:bCs/>
                <w:lang w:val="en-US"/>
              </w:rPr>
              <w:br/>
            </w:r>
            <w:r w:rsidRPr="004B1FB4">
              <w:rPr>
                <w:lang w:val="en-US"/>
              </w:rPr>
              <w:t>15/04/2026</w:t>
            </w:r>
          </w:p>
        </w:tc>
        <w:tc>
          <w:tcPr>
            <w:tcW w:w="1992" w:type="dxa"/>
            <w:shd w:val="clear" w:color="auto" w:fill="DDFFFD"/>
          </w:tcPr>
          <w:p w14:paraId="28A7E00A" w14:textId="77777777" w:rsidR="0058042E" w:rsidRPr="004B1FB4" w:rsidRDefault="004B1FB4" w:rsidP="00994465">
            <w:pPr>
              <w:pStyle w:val="BodyText"/>
              <w:rPr>
                <w:lang w:val="en-US"/>
              </w:rPr>
            </w:pPr>
            <w:r w:rsidRPr="004B1FB4">
              <w:rPr>
                <w:lang w:val="en-US"/>
              </w:rPr>
              <w:t>Practice Nurse – Jessica</w:t>
            </w:r>
          </w:p>
        </w:tc>
        <w:tc>
          <w:tcPr>
            <w:tcW w:w="1992" w:type="dxa"/>
            <w:shd w:val="clear" w:color="auto" w:fill="DDFFFD"/>
          </w:tcPr>
          <w:p w14:paraId="4B4AB1C1" w14:textId="77777777" w:rsidR="0058042E" w:rsidRPr="004B1FB4" w:rsidRDefault="004B1FB4" w:rsidP="00994465">
            <w:pPr>
              <w:pStyle w:val="BodyText"/>
              <w:rPr>
                <w:lang w:val="en-US"/>
              </w:rPr>
            </w:pPr>
            <w:r w:rsidRPr="004B1FB4">
              <w:rPr>
                <w:lang w:val="en-US"/>
              </w:rPr>
              <w:t>Improving recording rates of HbA1c for patients with Diabetes</w:t>
            </w:r>
            <w:r>
              <w:rPr>
                <w:lang w:val="en-US"/>
              </w:rPr>
              <w:t>.</w:t>
            </w:r>
          </w:p>
        </w:tc>
        <w:tc>
          <w:tcPr>
            <w:tcW w:w="1993" w:type="dxa"/>
            <w:shd w:val="clear" w:color="auto" w:fill="DDFFFD"/>
          </w:tcPr>
          <w:p w14:paraId="0B9215F4" w14:textId="77777777" w:rsidR="0058042E" w:rsidRPr="0024304D" w:rsidRDefault="0024304D" w:rsidP="00994465">
            <w:pPr>
              <w:pStyle w:val="BodyText"/>
              <w:rPr>
                <w:lang w:val="en-US"/>
              </w:rPr>
            </w:pPr>
            <w:r w:rsidRPr="0024304D">
              <w:rPr>
                <w:lang w:val="en-US"/>
              </w:rPr>
              <w:t>Proportion of RACGP active patients with Diabetes and a HbA1c recorded in the last 12 months.</w:t>
            </w:r>
          </w:p>
        </w:tc>
        <w:tc>
          <w:tcPr>
            <w:tcW w:w="1993" w:type="dxa"/>
            <w:shd w:val="clear" w:color="auto" w:fill="DDFFFD"/>
          </w:tcPr>
          <w:p w14:paraId="7E60E723" w14:textId="77777777" w:rsidR="0058042E" w:rsidRDefault="0024304D" w:rsidP="00994465">
            <w:pPr>
              <w:pStyle w:val="BodyText"/>
              <w:rPr>
                <w:lang w:val="en-GB"/>
              </w:rPr>
            </w:pPr>
            <w:r>
              <w:rPr>
                <w:lang w:val="en-GB"/>
              </w:rPr>
              <w:t>Yes</w:t>
            </w:r>
          </w:p>
        </w:tc>
        <w:tc>
          <w:tcPr>
            <w:tcW w:w="1993" w:type="dxa"/>
            <w:shd w:val="clear" w:color="auto" w:fill="DDFFFD"/>
          </w:tcPr>
          <w:p w14:paraId="66901E14" w14:textId="77777777" w:rsidR="0058042E" w:rsidRDefault="0024304D" w:rsidP="00994465">
            <w:pPr>
              <w:pStyle w:val="BodyText"/>
              <w:rPr>
                <w:lang w:val="en-GB"/>
              </w:rPr>
            </w:pPr>
            <w:r>
              <w:rPr>
                <w:lang w:val="en-GB"/>
              </w:rPr>
              <w:t>Yes</w:t>
            </w:r>
          </w:p>
        </w:tc>
        <w:tc>
          <w:tcPr>
            <w:tcW w:w="1993" w:type="dxa"/>
            <w:shd w:val="clear" w:color="auto" w:fill="DDFFFD"/>
          </w:tcPr>
          <w:p w14:paraId="41DEC28D" w14:textId="77777777" w:rsidR="0058042E" w:rsidRDefault="0024304D" w:rsidP="00994465">
            <w:pPr>
              <w:pStyle w:val="BodyText"/>
              <w:rPr>
                <w:lang w:val="en-GB"/>
              </w:rPr>
            </w:pPr>
            <w:r>
              <w:rPr>
                <w:lang w:val="en-GB"/>
              </w:rPr>
              <w:t>Yes</w:t>
            </w:r>
          </w:p>
        </w:tc>
      </w:tr>
      <w:tr w:rsidR="0058042E" w14:paraId="290DF08B" w14:textId="77777777" w:rsidTr="00994465">
        <w:trPr>
          <w:trHeight w:val="680"/>
        </w:trPr>
        <w:tc>
          <w:tcPr>
            <w:tcW w:w="1992" w:type="dxa"/>
          </w:tcPr>
          <w:p w14:paraId="6D9B8F0B" w14:textId="77777777" w:rsidR="0058042E" w:rsidRDefault="0058042E" w:rsidP="00994465">
            <w:pPr>
              <w:pStyle w:val="BodyText"/>
              <w:rPr>
                <w:lang w:val="en-GB"/>
              </w:rPr>
            </w:pPr>
          </w:p>
        </w:tc>
        <w:tc>
          <w:tcPr>
            <w:tcW w:w="1992" w:type="dxa"/>
          </w:tcPr>
          <w:p w14:paraId="03CB7875" w14:textId="77777777" w:rsidR="0058042E" w:rsidRDefault="0058042E" w:rsidP="00994465">
            <w:pPr>
              <w:pStyle w:val="BodyText"/>
              <w:rPr>
                <w:lang w:val="en-GB"/>
              </w:rPr>
            </w:pPr>
          </w:p>
        </w:tc>
        <w:tc>
          <w:tcPr>
            <w:tcW w:w="1992" w:type="dxa"/>
          </w:tcPr>
          <w:p w14:paraId="2FD8E3DE" w14:textId="77777777" w:rsidR="0058042E" w:rsidRDefault="0058042E" w:rsidP="00994465">
            <w:pPr>
              <w:pStyle w:val="BodyText"/>
              <w:rPr>
                <w:lang w:val="en-GB"/>
              </w:rPr>
            </w:pPr>
          </w:p>
        </w:tc>
        <w:tc>
          <w:tcPr>
            <w:tcW w:w="1993" w:type="dxa"/>
          </w:tcPr>
          <w:p w14:paraId="2EAA7A71" w14:textId="77777777" w:rsidR="0058042E" w:rsidRDefault="0058042E" w:rsidP="00994465">
            <w:pPr>
              <w:pStyle w:val="BodyText"/>
              <w:rPr>
                <w:lang w:val="en-GB"/>
              </w:rPr>
            </w:pPr>
          </w:p>
        </w:tc>
        <w:tc>
          <w:tcPr>
            <w:tcW w:w="1993" w:type="dxa"/>
          </w:tcPr>
          <w:p w14:paraId="5D27FCC4" w14:textId="77777777" w:rsidR="0058042E" w:rsidRDefault="0058042E" w:rsidP="00994465">
            <w:pPr>
              <w:pStyle w:val="BodyText"/>
              <w:rPr>
                <w:lang w:val="en-GB"/>
              </w:rPr>
            </w:pPr>
          </w:p>
        </w:tc>
        <w:tc>
          <w:tcPr>
            <w:tcW w:w="1993" w:type="dxa"/>
          </w:tcPr>
          <w:p w14:paraId="6218E27D" w14:textId="77777777" w:rsidR="0058042E" w:rsidRDefault="0058042E" w:rsidP="00994465">
            <w:pPr>
              <w:pStyle w:val="BodyText"/>
              <w:rPr>
                <w:lang w:val="en-GB"/>
              </w:rPr>
            </w:pPr>
          </w:p>
        </w:tc>
        <w:tc>
          <w:tcPr>
            <w:tcW w:w="1993" w:type="dxa"/>
          </w:tcPr>
          <w:p w14:paraId="6FB5B5D7" w14:textId="77777777" w:rsidR="0058042E" w:rsidRDefault="0058042E" w:rsidP="00994465">
            <w:pPr>
              <w:pStyle w:val="BodyText"/>
              <w:rPr>
                <w:lang w:val="en-GB"/>
              </w:rPr>
            </w:pPr>
          </w:p>
        </w:tc>
      </w:tr>
      <w:tr w:rsidR="0058042E" w14:paraId="5AD02BB6" w14:textId="77777777" w:rsidTr="00994465">
        <w:trPr>
          <w:trHeight w:val="680"/>
        </w:trPr>
        <w:tc>
          <w:tcPr>
            <w:tcW w:w="1992" w:type="dxa"/>
          </w:tcPr>
          <w:p w14:paraId="16D1CCA8" w14:textId="77777777" w:rsidR="0058042E" w:rsidRDefault="0058042E" w:rsidP="00994465">
            <w:pPr>
              <w:pStyle w:val="BodyText"/>
              <w:rPr>
                <w:lang w:val="en-GB"/>
              </w:rPr>
            </w:pPr>
          </w:p>
          <w:p w14:paraId="09A4F970" w14:textId="77777777" w:rsidR="00BD4EE3" w:rsidRDefault="00BD4EE3" w:rsidP="00BD4EE3">
            <w:pPr>
              <w:rPr>
                <w:rFonts w:ascii="Arial" w:eastAsia="Arial" w:hAnsi="Arial" w:cs="Times New Roman"/>
                <w:kern w:val="0"/>
                <w:sz w:val="20"/>
                <w:szCs w:val="20"/>
                <w:lang w:val="en-GB"/>
                <w14:ligatures w14:val="none"/>
              </w:rPr>
            </w:pPr>
          </w:p>
          <w:p w14:paraId="1901FE34" w14:textId="77777777" w:rsidR="00BD4EE3" w:rsidRPr="00BD4EE3" w:rsidRDefault="00BD4EE3" w:rsidP="00BD4EE3">
            <w:pPr>
              <w:jc w:val="center"/>
              <w:rPr>
                <w:lang w:val="en-GB"/>
              </w:rPr>
            </w:pPr>
          </w:p>
        </w:tc>
        <w:tc>
          <w:tcPr>
            <w:tcW w:w="1992" w:type="dxa"/>
          </w:tcPr>
          <w:p w14:paraId="0AC88730" w14:textId="77777777" w:rsidR="0058042E" w:rsidRPr="00AE5492" w:rsidRDefault="0058042E" w:rsidP="00994465">
            <w:pPr>
              <w:pStyle w:val="BodyText"/>
              <w:rPr>
                <w:lang w:val="en-GB"/>
              </w:rPr>
            </w:pPr>
          </w:p>
          <w:p w14:paraId="221F6403" w14:textId="77777777" w:rsidR="00AE5492" w:rsidRPr="00AE5492" w:rsidRDefault="00AE5492" w:rsidP="00AE5492">
            <w:pPr>
              <w:rPr>
                <w:lang w:val="en-GB"/>
              </w:rPr>
            </w:pPr>
          </w:p>
          <w:p w14:paraId="76ECD400" w14:textId="77777777" w:rsidR="00AE5492" w:rsidRDefault="00AE5492" w:rsidP="00AE5492">
            <w:pPr>
              <w:rPr>
                <w:rFonts w:ascii="Arial" w:eastAsia="Arial" w:hAnsi="Arial" w:cs="Times New Roman"/>
                <w:kern w:val="0"/>
                <w:sz w:val="20"/>
                <w:szCs w:val="20"/>
                <w:lang w:val="en-GB"/>
                <w14:ligatures w14:val="none"/>
              </w:rPr>
            </w:pPr>
          </w:p>
          <w:p w14:paraId="3DC8F8BB" w14:textId="77777777" w:rsidR="00AE5492" w:rsidRPr="00AE5492" w:rsidRDefault="00AE5492" w:rsidP="00AE5492">
            <w:pPr>
              <w:jc w:val="center"/>
              <w:rPr>
                <w:rFonts w:ascii="Arial" w:eastAsia="Arial" w:hAnsi="Arial" w:cs="Times New Roman"/>
                <w:sz w:val="20"/>
                <w:szCs w:val="20"/>
                <w:lang w:val="en-GB"/>
              </w:rPr>
            </w:pPr>
          </w:p>
          <w:p w14:paraId="7C81D36C" w14:textId="77777777" w:rsidR="00AE5492" w:rsidRPr="00AE5492" w:rsidRDefault="00AE5492" w:rsidP="00AE5492">
            <w:pPr>
              <w:rPr>
                <w:lang w:val="en-GB"/>
              </w:rPr>
            </w:pPr>
          </w:p>
        </w:tc>
        <w:tc>
          <w:tcPr>
            <w:tcW w:w="1992" w:type="dxa"/>
          </w:tcPr>
          <w:p w14:paraId="1B98E1D4" w14:textId="77777777" w:rsidR="0058042E" w:rsidRDefault="0058042E" w:rsidP="00994465">
            <w:pPr>
              <w:pStyle w:val="BodyText"/>
              <w:rPr>
                <w:lang w:val="en-GB"/>
              </w:rPr>
            </w:pPr>
          </w:p>
        </w:tc>
        <w:tc>
          <w:tcPr>
            <w:tcW w:w="1993" w:type="dxa"/>
          </w:tcPr>
          <w:p w14:paraId="531C44C7" w14:textId="77777777" w:rsidR="0058042E" w:rsidRDefault="0058042E" w:rsidP="00994465">
            <w:pPr>
              <w:pStyle w:val="BodyText"/>
              <w:rPr>
                <w:lang w:val="en-GB"/>
              </w:rPr>
            </w:pPr>
          </w:p>
        </w:tc>
        <w:tc>
          <w:tcPr>
            <w:tcW w:w="1993" w:type="dxa"/>
          </w:tcPr>
          <w:p w14:paraId="7E875A0F" w14:textId="77777777" w:rsidR="0058042E" w:rsidRDefault="0058042E" w:rsidP="00994465">
            <w:pPr>
              <w:pStyle w:val="BodyText"/>
              <w:rPr>
                <w:lang w:val="en-GB"/>
              </w:rPr>
            </w:pPr>
          </w:p>
        </w:tc>
        <w:tc>
          <w:tcPr>
            <w:tcW w:w="1993" w:type="dxa"/>
          </w:tcPr>
          <w:p w14:paraId="2996F480" w14:textId="77777777" w:rsidR="0058042E" w:rsidRDefault="0058042E" w:rsidP="00994465">
            <w:pPr>
              <w:pStyle w:val="BodyText"/>
              <w:rPr>
                <w:lang w:val="en-GB"/>
              </w:rPr>
            </w:pPr>
          </w:p>
        </w:tc>
        <w:tc>
          <w:tcPr>
            <w:tcW w:w="1993" w:type="dxa"/>
          </w:tcPr>
          <w:p w14:paraId="1F2EA081" w14:textId="77777777" w:rsidR="0058042E" w:rsidRDefault="0058042E" w:rsidP="00994465">
            <w:pPr>
              <w:pStyle w:val="BodyText"/>
              <w:rPr>
                <w:lang w:val="en-GB"/>
              </w:rPr>
            </w:pPr>
          </w:p>
        </w:tc>
      </w:tr>
      <w:tr w:rsidR="0058042E" w14:paraId="1BFE4D3A" w14:textId="77777777" w:rsidTr="00994465">
        <w:trPr>
          <w:trHeight w:val="680"/>
        </w:trPr>
        <w:tc>
          <w:tcPr>
            <w:tcW w:w="1992" w:type="dxa"/>
          </w:tcPr>
          <w:p w14:paraId="7F29BD74" w14:textId="77777777" w:rsidR="0058042E" w:rsidRDefault="0058042E" w:rsidP="00994465">
            <w:pPr>
              <w:pStyle w:val="BodyText"/>
              <w:rPr>
                <w:lang w:val="en-GB"/>
              </w:rPr>
            </w:pPr>
          </w:p>
        </w:tc>
        <w:tc>
          <w:tcPr>
            <w:tcW w:w="1992" w:type="dxa"/>
          </w:tcPr>
          <w:p w14:paraId="7F561142" w14:textId="77777777" w:rsidR="0058042E" w:rsidRDefault="0058042E" w:rsidP="00994465">
            <w:pPr>
              <w:pStyle w:val="BodyText"/>
              <w:rPr>
                <w:lang w:val="en-GB"/>
              </w:rPr>
            </w:pPr>
          </w:p>
        </w:tc>
        <w:tc>
          <w:tcPr>
            <w:tcW w:w="1992" w:type="dxa"/>
          </w:tcPr>
          <w:p w14:paraId="23E11693" w14:textId="77777777" w:rsidR="0058042E" w:rsidRDefault="0058042E" w:rsidP="00994465">
            <w:pPr>
              <w:pStyle w:val="BodyText"/>
              <w:rPr>
                <w:lang w:val="en-GB"/>
              </w:rPr>
            </w:pPr>
          </w:p>
        </w:tc>
        <w:tc>
          <w:tcPr>
            <w:tcW w:w="1993" w:type="dxa"/>
          </w:tcPr>
          <w:p w14:paraId="0D2BDA26" w14:textId="77777777" w:rsidR="0058042E" w:rsidRDefault="0058042E" w:rsidP="00994465">
            <w:pPr>
              <w:pStyle w:val="BodyText"/>
              <w:rPr>
                <w:lang w:val="en-GB"/>
              </w:rPr>
            </w:pPr>
          </w:p>
        </w:tc>
        <w:tc>
          <w:tcPr>
            <w:tcW w:w="1993" w:type="dxa"/>
          </w:tcPr>
          <w:p w14:paraId="665CA7FD" w14:textId="77777777" w:rsidR="0058042E" w:rsidRDefault="0058042E" w:rsidP="00994465">
            <w:pPr>
              <w:pStyle w:val="BodyText"/>
              <w:rPr>
                <w:lang w:val="en-GB"/>
              </w:rPr>
            </w:pPr>
          </w:p>
        </w:tc>
        <w:tc>
          <w:tcPr>
            <w:tcW w:w="1993" w:type="dxa"/>
          </w:tcPr>
          <w:p w14:paraId="0BA579FE" w14:textId="77777777" w:rsidR="0058042E" w:rsidRDefault="0058042E" w:rsidP="00994465">
            <w:pPr>
              <w:pStyle w:val="BodyText"/>
              <w:rPr>
                <w:lang w:val="en-GB"/>
              </w:rPr>
            </w:pPr>
          </w:p>
        </w:tc>
        <w:tc>
          <w:tcPr>
            <w:tcW w:w="1993" w:type="dxa"/>
          </w:tcPr>
          <w:p w14:paraId="6645BA05" w14:textId="77777777" w:rsidR="0058042E" w:rsidRDefault="0058042E" w:rsidP="00994465">
            <w:pPr>
              <w:pStyle w:val="BodyText"/>
              <w:rPr>
                <w:lang w:val="en-GB"/>
              </w:rPr>
            </w:pPr>
          </w:p>
        </w:tc>
      </w:tr>
      <w:tr w:rsidR="0058042E" w14:paraId="25B6FE61" w14:textId="77777777" w:rsidTr="00994465">
        <w:trPr>
          <w:trHeight w:val="680"/>
        </w:trPr>
        <w:tc>
          <w:tcPr>
            <w:tcW w:w="1992" w:type="dxa"/>
          </w:tcPr>
          <w:p w14:paraId="05E563C5" w14:textId="77777777" w:rsidR="0058042E" w:rsidRDefault="0058042E" w:rsidP="00994465">
            <w:pPr>
              <w:pStyle w:val="BodyText"/>
              <w:rPr>
                <w:lang w:val="en-GB"/>
              </w:rPr>
            </w:pPr>
          </w:p>
        </w:tc>
        <w:tc>
          <w:tcPr>
            <w:tcW w:w="1992" w:type="dxa"/>
          </w:tcPr>
          <w:p w14:paraId="4C312ACC" w14:textId="77777777" w:rsidR="0058042E" w:rsidRDefault="0058042E" w:rsidP="00994465">
            <w:pPr>
              <w:pStyle w:val="BodyText"/>
              <w:rPr>
                <w:lang w:val="en-GB"/>
              </w:rPr>
            </w:pPr>
          </w:p>
        </w:tc>
        <w:tc>
          <w:tcPr>
            <w:tcW w:w="1992" w:type="dxa"/>
          </w:tcPr>
          <w:p w14:paraId="1543B0B9" w14:textId="77777777" w:rsidR="0058042E" w:rsidRDefault="0058042E" w:rsidP="00994465">
            <w:pPr>
              <w:pStyle w:val="BodyText"/>
              <w:rPr>
                <w:lang w:val="en-GB"/>
              </w:rPr>
            </w:pPr>
          </w:p>
        </w:tc>
        <w:tc>
          <w:tcPr>
            <w:tcW w:w="1993" w:type="dxa"/>
          </w:tcPr>
          <w:p w14:paraId="60DF702A" w14:textId="77777777" w:rsidR="0058042E" w:rsidRDefault="0058042E" w:rsidP="00994465">
            <w:pPr>
              <w:pStyle w:val="BodyText"/>
              <w:rPr>
                <w:lang w:val="en-GB"/>
              </w:rPr>
            </w:pPr>
          </w:p>
        </w:tc>
        <w:tc>
          <w:tcPr>
            <w:tcW w:w="1993" w:type="dxa"/>
          </w:tcPr>
          <w:p w14:paraId="76DED59E" w14:textId="77777777" w:rsidR="0058042E" w:rsidRDefault="0058042E" w:rsidP="00994465">
            <w:pPr>
              <w:pStyle w:val="BodyText"/>
              <w:rPr>
                <w:lang w:val="en-GB"/>
              </w:rPr>
            </w:pPr>
          </w:p>
        </w:tc>
        <w:tc>
          <w:tcPr>
            <w:tcW w:w="1993" w:type="dxa"/>
          </w:tcPr>
          <w:p w14:paraId="5DB610D9" w14:textId="77777777" w:rsidR="0058042E" w:rsidRDefault="0058042E" w:rsidP="00994465">
            <w:pPr>
              <w:pStyle w:val="BodyText"/>
              <w:rPr>
                <w:lang w:val="en-GB"/>
              </w:rPr>
            </w:pPr>
          </w:p>
        </w:tc>
        <w:tc>
          <w:tcPr>
            <w:tcW w:w="1993" w:type="dxa"/>
          </w:tcPr>
          <w:p w14:paraId="2CB137D0" w14:textId="77777777" w:rsidR="0058042E" w:rsidRDefault="0058042E" w:rsidP="00994465">
            <w:pPr>
              <w:pStyle w:val="BodyText"/>
              <w:rPr>
                <w:lang w:val="en-GB"/>
              </w:rPr>
            </w:pPr>
          </w:p>
        </w:tc>
      </w:tr>
      <w:tr w:rsidR="00994465" w14:paraId="2DF4A060" w14:textId="77777777" w:rsidTr="00994465">
        <w:trPr>
          <w:trHeight w:val="680"/>
        </w:trPr>
        <w:tc>
          <w:tcPr>
            <w:tcW w:w="1992" w:type="dxa"/>
          </w:tcPr>
          <w:p w14:paraId="2F5E9E71" w14:textId="77777777" w:rsidR="00994465" w:rsidRDefault="00994465" w:rsidP="00994465">
            <w:pPr>
              <w:pStyle w:val="BodyText"/>
              <w:rPr>
                <w:lang w:val="en-GB"/>
              </w:rPr>
            </w:pPr>
          </w:p>
        </w:tc>
        <w:tc>
          <w:tcPr>
            <w:tcW w:w="1992" w:type="dxa"/>
          </w:tcPr>
          <w:p w14:paraId="5BF130C3" w14:textId="77777777" w:rsidR="00994465" w:rsidRDefault="00994465" w:rsidP="00994465">
            <w:pPr>
              <w:pStyle w:val="BodyText"/>
              <w:rPr>
                <w:lang w:val="en-GB"/>
              </w:rPr>
            </w:pPr>
          </w:p>
        </w:tc>
        <w:tc>
          <w:tcPr>
            <w:tcW w:w="1992" w:type="dxa"/>
          </w:tcPr>
          <w:p w14:paraId="4EE88F44" w14:textId="77777777" w:rsidR="00994465" w:rsidRDefault="00994465" w:rsidP="00994465">
            <w:pPr>
              <w:pStyle w:val="BodyText"/>
              <w:rPr>
                <w:lang w:val="en-GB"/>
              </w:rPr>
            </w:pPr>
          </w:p>
        </w:tc>
        <w:tc>
          <w:tcPr>
            <w:tcW w:w="1993" w:type="dxa"/>
          </w:tcPr>
          <w:p w14:paraId="4ACD0928" w14:textId="77777777" w:rsidR="00994465" w:rsidRDefault="00994465" w:rsidP="00994465">
            <w:pPr>
              <w:pStyle w:val="BodyText"/>
              <w:rPr>
                <w:lang w:val="en-GB"/>
              </w:rPr>
            </w:pPr>
          </w:p>
        </w:tc>
        <w:tc>
          <w:tcPr>
            <w:tcW w:w="1993" w:type="dxa"/>
          </w:tcPr>
          <w:p w14:paraId="36E51B20" w14:textId="77777777" w:rsidR="00994465" w:rsidRDefault="00994465" w:rsidP="00994465">
            <w:pPr>
              <w:pStyle w:val="BodyText"/>
              <w:rPr>
                <w:lang w:val="en-GB"/>
              </w:rPr>
            </w:pPr>
          </w:p>
        </w:tc>
        <w:tc>
          <w:tcPr>
            <w:tcW w:w="1993" w:type="dxa"/>
          </w:tcPr>
          <w:p w14:paraId="0E4E5B11" w14:textId="77777777" w:rsidR="00994465" w:rsidRDefault="00994465" w:rsidP="00994465">
            <w:pPr>
              <w:pStyle w:val="BodyText"/>
              <w:rPr>
                <w:lang w:val="en-GB"/>
              </w:rPr>
            </w:pPr>
          </w:p>
        </w:tc>
        <w:tc>
          <w:tcPr>
            <w:tcW w:w="1993" w:type="dxa"/>
          </w:tcPr>
          <w:p w14:paraId="6F0856BE" w14:textId="77777777" w:rsidR="00994465" w:rsidRDefault="00994465" w:rsidP="00994465">
            <w:pPr>
              <w:pStyle w:val="BodyText"/>
              <w:rPr>
                <w:lang w:val="en-GB"/>
              </w:rPr>
            </w:pPr>
          </w:p>
        </w:tc>
      </w:tr>
      <w:tr w:rsidR="00994465" w14:paraId="18268169" w14:textId="77777777" w:rsidTr="00994465">
        <w:trPr>
          <w:trHeight w:val="680"/>
        </w:trPr>
        <w:tc>
          <w:tcPr>
            <w:tcW w:w="1992" w:type="dxa"/>
          </w:tcPr>
          <w:p w14:paraId="1CB94557" w14:textId="77777777" w:rsidR="00994465" w:rsidRDefault="00994465" w:rsidP="00994465">
            <w:pPr>
              <w:pStyle w:val="BodyText"/>
              <w:rPr>
                <w:lang w:val="en-GB"/>
              </w:rPr>
            </w:pPr>
          </w:p>
        </w:tc>
        <w:tc>
          <w:tcPr>
            <w:tcW w:w="1992" w:type="dxa"/>
          </w:tcPr>
          <w:p w14:paraId="0AA5D281" w14:textId="77777777" w:rsidR="00994465" w:rsidRDefault="00994465" w:rsidP="00994465">
            <w:pPr>
              <w:pStyle w:val="BodyText"/>
              <w:rPr>
                <w:lang w:val="en-GB"/>
              </w:rPr>
            </w:pPr>
          </w:p>
        </w:tc>
        <w:tc>
          <w:tcPr>
            <w:tcW w:w="1992" w:type="dxa"/>
          </w:tcPr>
          <w:p w14:paraId="168965AC" w14:textId="77777777" w:rsidR="00994465" w:rsidRDefault="00994465" w:rsidP="00994465">
            <w:pPr>
              <w:pStyle w:val="BodyText"/>
              <w:rPr>
                <w:lang w:val="en-GB"/>
              </w:rPr>
            </w:pPr>
          </w:p>
        </w:tc>
        <w:tc>
          <w:tcPr>
            <w:tcW w:w="1993" w:type="dxa"/>
          </w:tcPr>
          <w:p w14:paraId="300E43EA" w14:textId="77777777" w:rsidR="00994465" w:rsidRDefault="00994465" w:rsidP="00994465">
            <w:pPr>
              <w:pStyle w:val="BodyText"/>
              <w:rPr>
                <w:lang w:val="en-GB"/>
              </w:rPr>
            </w:pPr>
          </w:p>
        </w:tc>
        <w:tc>
          <w:tcPr>
            <w:tcW w:w="1993" w:type="dxa"/>
          </w:tcPr>
          <w:p w14:paraId="2E5025FA" w14:textId="77777777" w:rsidR="00994465" w:rsidRDefault="00994465" w:rsidP="00994465">
            <w:pPr>
              <w:pStyle w:val="BodyText"/>
              <w:rPr>
                <w:lang w:val="en-GB"/>
              </w:rPr>
            </w:pPr>
          </w:p>
        </w:tc>
        <w:tc>
          <w:tcPr>
            <w:tcW w:w="1993" w:type="dxa"/>
          </w:tcPr>
          <w:p w14:paraId="53CDA39D" w14:textId="77777777" w:rsidR="00994465" w:rsidRDefault="00994465" w:rsidP="00994465">
            <w:pPr>
              <w:pStyle w:val="BodyText"/>
              <w:rPr>
                <w:lang w:val="en-GB"/>
              </w:rPr>
            </w:pPr>
          </w:p>
        </w:tc>
        <w:tc>
          <w:tcPr>
            <w:tcW w:w="1993" w:type="dxa"/>
          </w:tcPr>
          <w:p w14:paraId="130A95EE" w14:textId="77777777" w:rsidR="00994465" w:rsidRDefault="00994465" w:rsidP="00994465">
            <w:pPr>
              <w:pStyle w:val="BodyText"/>
              <w:rPr>
                <w:lang w:val="en-GB"/>
              </w:rPr>
            </w:pPr>
          </w:p>
        </w:tc>
      </w:tr>
      <w:tr w:rsidR="00994465" w14:paraId="6EC4B8B0" w14:textId="77777777" w:rsidTr="00994465">
        <w:trPr>
          <w:trHeight w:val="680"/>
        </w:trPr>
        <w:tc>
          <w:tcPr>
            <w:tcW w:w="1992" w:type="dxa"/>
          </w:tcPr>
          <w:p w14:paraId="183F6A98" w14:textId="77777777" w:rsidR="00994465" w:rsidRDefault="00994465" w:rsidP="00994465">
            <w:pPr>
              <w:pStyle w:val="BodyText"/>
              <w:rPr>
                <w:lang w:val="en-GB"/>
              </w:rPr>
            </w:pPr>
          </w:p>
        </w:tc>
        <w:tc>
          <w:tcPr>
            <w:tcW w:w="1992" w:type="dxa"/>
          </w:tcPr>
          <w:p w14:paraId="53E90DB4" w14:textId="77777777" w:rsidR="00994465" w:rsidRDefault="00994465" w:rsidP="00994465">
            <w:pPr>
              <w:pStyle w:val="BodyText"/>
              <w:rPr>
                <w:lang w:val="en-GB"/>
              </w:rPr>
            </w:pPr>
          </w:p>
        </w:tc>
        <w:tc>
          <w:tcPr>
            <w:tcW w:w="1992" w:type="dxa"/>
          </w:tcPr>
          <w:p w14:paraId="2EBF8CFB" w14:textId="77777777" w:rsidR="00994465" w:rsidRDefault="00994465" w:rsidP="00994465">
            <w:pPr>
              <w:pStyle w:val="BodyText"/>
              <w:rPr>
                <w:lang w:val="en-GB"/>
              </w:rPr>
            </w:pPr>
          </w:p>
        </w:tc>
        <w:tc>
          <w:tcPr>
            <w:tcW w:w="1993" w:type="dxa"/>
          </w:tcPr>
          <w:p w14:paraId="059043D1" w14:textId="77777777" w:rsidR="00994465" w:rsidRDefault="00994465" w:rsidP="00994465">
            <w:pPr>
              <w:pStyle w:val="BodyText"/>
              <w:rPr>
                <w:lang w:val="en-GB"/>
              </w:rPr>
            </w:pPr>
          </w:p>
        </w:tc>
        <w:tc>
          <w:tcPr>
            <w:tcW w:w="1993" w:type="dxa"/>
          </w:tcPr>
          <w:p w14:paraId="0A86591C" w14:textId="77777777" w:rsidR="00994465" w:rsidRDefault="00994465" w:rsidP="00994465">
            <w:pPr>
              <w:pStyle w:val="BodyText"/>
              <w:rPr>
                <w:lang w:val="en-GB"/>
              </w:rPr>
            </w:pPr>
          </w:p>
        </w:tc>
        <w:tc>
          <w:tcPr>
            <w:tcW w:w="1993" w:type="dxa"/>
          </w:tcPr>
          <w:p w14:paraId="5F1532C7" w14:textId="77777777" w:rsidR="00994465" w:rsidRDefault="00994465" w:rsidP="00994465">
            <w:pPr>
              <w:pStyle w:val="BodyText"/>
              <w:rPr>
                <w:lang w:val="en-GB"/>
              </w:rPr>
            </w:pPr>
          </w:p>
        </w:tc>
        <w:tc>
          <w:tcPr>
            <w:tcW w:w="1993" w:type="dxa"/>
          </w:tcPr>
          <w:p w14:paraId="4B49F18E" w14:textId="77777777" w:rsidR="00994465" w:rsidRDefault="00994465" w:rsidP="00994465">
            <w:pPr>
              <w:pStyle w:val="BodyText"/>
              <w:rPr>
                <w:lang w:val="en-GB"/>
              </w:rPr>
            </w:pPr>
          </w:p>
        </w:tc>
      </w:tr>
      <w:tr w:rsidR="00994465" w14:paraId="6699296E" w14:textId="77777777" w:rsidTr="00994465">
        <w:trPr>
          <w:trHeight w:val="680"/>
        </w:trPr>
        <w:tc>
          <w:tcPr>
            <w:tcW w:w="1992" w:type="dxa"/>
          </w:tcPr>
          <w:p w14:paraId="0BEE2B8E" w14:textId="77777777" w:rsidR="00994465" w:rsidRDefault="00994465" w:rsidP="00994465">
            <w:pPr>
              <w:pStyle w:val="BodyText"/>
              <w:rPr>
                <w:lang w:val="en-GB"/>
              </w:rPr>
            </w:pPr>
          </w:p>
        </w:tc>
        <w:tc>
          <w:tcPr>
            <w:tcW w:w="1992" w:type="dxa"/>
          </w:tcPr>
          <w:p w14:paraId="4B09A48D" w14:textId="77777777" w:rsidR="00994465" w:rsidRDefault="00994465" w:rsidP="00994465">
            <w:pPr>
              <w:pStyle w:val="BodyText"/>
              <w:rPr>
                <w:lang w:val="en-GB"/>
              </w:rPr>
            </w:pPr>
          </w:p>
        </w:tc>
        <w:tc>
          <w:tcPr>
            <w:tcW w:w="1992" w:type="dxa"/>
          </w:tcPr>
          <w:p w14:paraId="4BFA9761" w14:textId="77777777" w:rsidR="00994465" w:rsidRDefault="00994465" w:rsidP="00994465">
            <w:pPr>
              <w:pStyle w:val="BodyText"/>
              <w:rPr>
                <w:lang w:val="en-GB"/>
              </w:rPr>
            </w:pPr>
          </w:p>
        </w:tc>
        <w:tc>
          <w:tcPr>
            <w:tcW w:w="1993" w:type="dxa"/>
          </w:tcPr>
          <w:p w14:paraId="678E3C21" w14:textId="77777777" w:rsidR="00994465" w:rsidRDefault="00994465" w:rsidP="00994465">
            <w:pPr>
              <w:pStyle w:val="BodyText"/>
              <w:rPr>
                <w:lang w:val="en-GB"/>
              </w:rPr>
            </w:pPr>
          </w:p>
        </w:tc>
        <w:tc>
          <w:tcPr>
            <w:tcW w:w="1993" w:type="dxa"/>
          </w:tcPr>
          <w:p w14:paraId="56A59A4D" w14:textId="77777777" w:rsidR="00994465" w:rsidRDefault="00994465" w:rsidP="00994465">
            <w:pPr>
              <w:pStyle w:val="BodyText"/>
              <w:rPr>
                <w:lang w:val="en-GB"/>
              </w:rPr>
            </w:pPr>
          </w:p>
        </w:tc>
        <w:tc>
          <w:tcPr>
            <w:tcW w:w="1993" w:type="dxa"/>
          </w:tcPr>
          <w:p w14:paraId="2A1D4D6C" w14:textId="77777777" w:rsidR="00994465" w:rsidRDefault="00994465" w:rsidP="00994465">
            <w:pPr>
              <w:pStyle w:val="BodyText"/>
              <w:rPr>
                <w:lang w:val="en-GB"/>
              </w:rPr>
            </w:pPr>
          </w:p>
        </w:tc>
        <w:tc>
          <w:tcPr>
            <w:tcW w:w="1993" w:type="dxa"/>
          </w:tcPr>
          <w:p w14:paraId="412FECB8" w14:textId="77777777" w:rsidR="00994465" w:rsidRDefault="00994465" w:rsidP="00994465">
            <w:pPr>
              <w:pStyle w:val="BodyText"/>
              <w:rPr>
                <w:lang w:val="en-GB"/>
              </w:rPr>
            </w:pPr>
          </w:p>
        </w:tc>
      </w:tr>
      <w:tr w:rsidR="00994465" w14:paraId="7828FC75" w14:textId="77777777" w:rsidTr="0024304D">
        <w:trPr>
          <w:trHeight w:val="680"/>
        </w:trPr>
        <w:tc>
          <w:tcPr>
            <w:tcW w:w="1992" w:type="dxa"/>
          </w:tcPr>
          <w:p w14:paraId="1CD751F5" w14:textId="77777777" w:rsidR="00994465" w:rsidRDefault="00994465" w:rsidP="00BB6EE8">
            <w:pPr>
              <w:pStyle w:val="BodyText"/>
              <w:rPr>
                <w:lang w:val="en-GB"/>
              </w:rPr>
            </w:pPr>
          </w:p>
        </w:tc>
        <w:tc>
          <w:tcPr>
            <w:tcW w:w="1992" w:type="dxa"/>
          </w:tcPr>
          <w:p w14:paraId="0B6FD430" w14:textId="77777777" w:rsidR="00994465" w:rsidRDefault="00994465" w:rsidP="00BB6EE8">
            <w:pPr>
              <w:pStyle w:val="BodyText"/>
              <w:rPr>
                <w:lang w:val="en-GB"/>
              </w:rPr>
            </w:pPr>
          </w:p>
        </w:tc>
        <w:tc>
          <w:tcPr>
            <w:tcW w:w="1992" w:type="dxa"/>
          </w:tcPr>
          <w:p w14:paraId="5C2BE10B" w14:textId="77777777" w:rsidR="00994465" w:rsidRDefault="00994465" w:rsidP="00BB6EE8">
            <w:pPr>
              <w:pStyle w:val="BodyText"/>
              <w:rPr>
                <w:lang w:val="en-GB"/>
              </w:rPr>
            </w:pPr>
          </w:p>
        </w:tc>
        <w:tc>
          <w:tcPr>
            <w:tcW w:w="1993" w:type="dxa"/>
          </w:tcPr>
          <w:p w14:paraId="1A655843" w14:textId="77777777" w:rsidR="00994465" w:rsidRDefault="00994465" w:rsidP="00BB6EE8">
            <w:pPr>
              <w:pStyle w:val="BodyText"/>
              <w:rPr>
                <w:lang w:val="en-GB"/>
              </w:rPr>
            </w:pPr>
          </w:p>
        </w:tc>
        <w:tc>
          <w:tcPr>
            <w:tcW w:w="1993" w:type="dxa"/>
          </w:tcPr>
          <w:p w14:paraId="3CF7C015" w14:textId="77777777" w:rsidR="00994465" w:rsidRDefault="00994465" w:rsidP="00BB6EE8">
            <w:pPr>
              <w:pStyle w:val="BodyText"/>
              <w:rPr>
                <w:lang w:val="en-GB"/>
              </w:rPr>
            </w:pPr>
          </w:p>
        </w:tc>
        <w:tc>
          <w:tcPr>
            <w:tcW w:w="1993" w:type="dxa"/>
          </w:tcPr>
          <w:p w14:paraId="0790B2E2" w14:textId="77777777" w:rsidR="00994465" w:rsidRDefault="00994465" w:rsidP="00BB6EE8">
            <w:pPr>
              <w:pStyle w:val="BodyText"/>
              <w:rPr>
                <w:lang w:val="en-GB"/>
              </w:rPr>
            </w:pPr>
          </w:p>
        </w:tc>
        <w:tc>
          <w:tcPr>
            <w:tcW w:w="1993" w:type="dxa"/>
          </w:tcPr>
          <w:p w14:paraId="552B45FE" w14:textId="77777777" w:rsidR="00994465" w:rsidRDefault="00994465" w:rsidP="00BB6EE8">
            <w:pPr>
              <w:pStyle w:val="BodyText"/>
              <w:rPr>
                <w:lang w:val="en-GB"/>
              </w:rPr>
            </w:pPr>
          </w:p>
        </w:tc>
      </w:tr>
    </w:tbl>
    <w:p w14:paraId="576A16E1" w14:textId="77777777" w:rsidR="00BB6EE8" w:rsidRPr="00BB6EE8" w:rsidRDefault="00BB6EE8" w:rsidP="00BB6EE8">
      <w:pPr>
        <w:pStyle w:val="BodyText"/>
        <w:rPr>
          <w:lang w:val="en-GB"/>
        </w:rPr>
      </w:pPr>
    </w:p>
    <w:sectPr w:rsidR="00BB6EE8" w:rsidRPr="00BB6EE8" w:rsidSect="00AE5492">
      <w:headerReference w:type="default" r:id="rId11"/>
      <w:footerReference w:type="default" r:id="rId12"/>
      <w:headerReference w:type="first" r:id="rId13"/>
      <w:footerReference w:type="first" r:id="rId14"/>
      <w:pgSz w:w="16838" w:h="11906" w:orient="landscape"/>
      <w:pgMar w:top="3544" w:right="1440"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ED81D" w14:textId="77777777" w:rsidR="00630124" w:rsidRDefault="00630124" w:rsidP="004938A6">
      <w:pPr>
        <w:spacing w:after="0" w:line="240" w:lineRule="auto"/>
      </w:pPr>
      <w:r>
        <w:separator/>
      </w:r>
    </w:p>
  </w:endnote>
  <w:endnote w:type="continuationSeparator" w:id="0">
    <w:p w14:paraId="3FF4CE07" w14:textId="77777777" w:rsidR="00630124" w:rsidRDefault="00630124" w:rsidP="0049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BA71" w14:textId="6E158738" w:rsidR="00994465" w:rsidRPr="00AE5492" w:rsidRDefault="00AE5492" w:rsidP="00AE5492">
    <w:pPr>
      <w:pStyle w:val="Footer"/>
      <w:rPr>
        <w:rFonts w:ascii="Arial" w:hAnsi="Arial" w:cs="Arial"/>
      </w:rPr>
    </w:pPr>
    <w:r>
      <w:rPr>
        <w:rFonts w:ascii="Arial" w:hAnsi="Arial" w:cs="Arial"/>
      </w:rPr>
      <w:t xml:space="preserve">NQPHN </w:t>
    </w:r>
    <w:r w:rsidRPr="00BD4EE3">
      <w:rPr>
        <w:rFonts w:ascii="Arial" w:hAnsi="Arial" w:cs="Arial"/>
      </w:rPr>
      <w:t>Quality Improvement register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F823A" w14:textId="77777777" w:rsidR="00AE5492" w:rsidRDefault="00AE5492" w:rsidP="00AE5492">
    <w:pPr>
      <w:pStyle w:val="Footer"/>
      <w:rPr>
        <w:rFonts w:ascii="Arial" w:hAnsi="Arial" w:cs="Arial"/>
      </w:rPr>
    </w:pPr>
    <w:r>
      <w:rPr>
        <w:rFonts w:ascii="Arial" w:hAnsi="Arial" w:cs="Arial"/>
      </w:rPr>
      <w:t xml:space="preserve">NQPHN </w:t>
    </w:r>
    <w:r w:rsidRPr="00BD4EE3">
      <w:rPr>
        <w:rFonts w:ascii="Arial" w:hAnsi="Arial" w:cs="Arial"/>
      </w:rPr>
      <w:t xml:space="preserve">Quality Improvement register </w:t>
    </w:r>
  </w:p>
  <w:p w14:paraId="1B6751A3" w14:textId="53E3620A" w:rsidR="00AE5492" w:rsidRPr="00AE5492" w:rsidRDefault="00AE5492" w:rsidP="00AE5492">
    <w:pPr>
      <w:pStyle w:val="Footer"/>
      <w:spacing w:before="240"/>
      <w:rPr>
        <w:rFonts w:ascii="Arial" w:hAnsi="Arial" w:cs="Arial"/>
        <w:sz w:val="16"/>
        <w:szCs w:val="16"/>
      </w:rPr>
    </w:pPr>
    <w:r w:rsidRPr="005E62C2">
      <w:rPr>
        <w:rFonts w:ascii="Arial" w:hAnsi="Arial" w:cs="Arial"/>
        <w:b/>
        <w:bCs/>
        <w:sz w:val="16"/>
        <w:szCs w:val="16"/>
      </w:rPr>
      <w:t>Acknowledgement:</w:t>
    </w:r>
    <w:r w:rsidRPr="005E62C2">
      <w:rPr>
        <w:rFonts w:ascii="Arial" w:hAnsi="Arial" w:cs="Arial"/>
        <w:sz w:val="16"/>
        <w:szCs w:val="16"/>
      </w:rPr>
      <w:t xml:space="preserve"> This resource was developed by Brisbane South Primary Health Network (BSPHN) and has been reproduced with permission.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2021" w14:textId="77777777" w:rsidR="00630124" w:rsidRDefault="00630124" w:rsidP="004938A6">
      <w:pPr>
        <w:spacing w:after="0" w:line="240" w:lineRule="auto"/>
      </w:pPr>
      <w:r>
        <w:separator/>
      </w:r>
    </w:p>
  </w:footnote>
  <w:footnote w:type="continuationSeparator" w:id="0">
    <w:p w14:paraId="791A8169" w14:textId="77777777" w:rsidR="00630124" w:rsidRDefault="00630124" w:rsidP="00493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4DA9" w14:textId="77777777" w:rsidR="004938A6" w:rsidRDefault="004938A6" w:rsidP="004938A6">
    <w:pPr>
      <w:pStyle w:val="Header"/>
      <w:tabs>
        <w:tab w:val="clear" w:pos="4513"/>
        <w:tab w:val="clear" w:pos="9026"/>
        <w:tab w:val="left" w:pos="5340"/>
      </w:tabs>
    </w:pPr>
    <w:r>
      <w:rPr>
        <w:noProof/>
      </w:rPr>
      <w:drawing>
        <wp:anchor distT="0" distB="0" distL="114300" distR="114300" simplePos="0" relativeHeight="251659264" behindDoc="1" locked="0" layoutInCell="1" allowOverlap="1" wp14:anchorId="17EA009B" wp14:editId="273EBC1D">
          <wp:simplePos x="0" y="0"/>
          <wp:positionH relativeFrom="column">
            <wp:posOffset>-914400</wp:posOffset>
          </wp:positionH>
          <wp:positionV relativeFrom="paragraph">
            <wp:posOffset>-451485</wp:posOffset>
          </wp:positionV>
          <wp:extent cx="10692957" cy="7559444"/>
          <wp:effectExtent l="0" t="0" r="0" b="0"/>
          <wp:wrapNone/>
          <wp:docPr id="1665885601" name="Picture 166588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692957" cy="7559444"/>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BCE0" w14:textId="41BD5A15" w:rsidR="00AE5492" w:rsidRDefault="00AE5492">
    <w:pPr>
      <w:pStyle w:val="Header"/>
    </w:pPr>
    <w:r>
      <w:rPr>
        <w:noProof/>
      </w:rPr>
      <w:drawing>
        <wp:anchor distT="0" distB="0" distL="114300" distR="114300" simplePos="0" relativeHeight="251661312" behindDoc="1" locked="0" layoutInCell="1" allowOverlap="1" wp14:anchorId="1835B285" wp14:editId="58263E07">
          <wp:simplePos x="0" y="0"/>
          <wp:positionH relativeFrom="column">
            <wp:posOffset>-914400</wp:posOffset>
          </wp:positionH>
          <wp:positionV relativeFrom="paragraph">
            <wp:posOffset>-448310</wp:posOffset>
          </wp:positionV>
          <wp:extent cx="10692957" cy="7559444"/>
          <wp:effectExtent l="0" t="0" r="0" b="0"/>
          <wp:wrapNone/>
          <wp:docPr id="124068143" name="Picture 124068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692957" cy="7559444"/>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92"/>
    <w:rsid w:val="0024304D"/>
    <w:rsid w:val="00323B17"/>
    <w:rsid w:val="004938A6"/>
    <w:rsid w:val="00493D83"/>
    <w:rsid w:val="004B1FB4"/>
    <w:rsid w:val="0058042E"/>
    <w:rsid w:val="00630124"/>
    <w:rsid w:val="00825CF7"/>
    <w:rsid w:val="008D4932"/>
    <w:rsid w:val="009719C4"/>
    <w:rsid w:val="00994465"/>
    <w:rsid w:val="00A246B8"/>
    <w:rsid w:val="00AD64E6"/>
    <w:rsid w:val="00AE5492"/>
    <w:rsid w:val="00BB6EE8"/>
    <w:rsid w:val="00BD4EE3"/>
    <w:rsid w:val="00C6059B"/>
    <w:rsid w:val="00ED5A4E"/>
    <w:rsid w:val="00F0576F"/>
    <w:rsid w:val="00F455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CABC5"/>
  <w15:chartTrackingRefBased/>
  <w15:docId w15:val="{08E693B5-F776-452E-A641-DA4C75E1B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w:basedOn w:val="Normal"/>
    <w:next w:val="Normal"/>
    <w:link w:val="Heading1Char"/>
    <w:uiPriority w:val="2"/>
    <w:qFormat/>
    <w:rsid w:val="004938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8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8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8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8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8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8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8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8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
    <w:basedOn w:val="DefaultParagraphFont"/>
    <w:link w:val="Heading1"/>
    <w:uiPriority w:val="2"/>
    <w:rsid w:val="004938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8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8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8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8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8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8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8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8A6"/>
    <w:rPr>
      <w:rFonts w:eastAsiaTheme="majorEastAsia" w:cstheme="majorBidi"/>
      <w:color w:val="272727" w:themeColor="text1" w:themeTint="D8"/>
    </w:rPr>
  </w:style>
  <w:style w:type="paragraph" w:styleId="Title">
    <w:name w:val="Title"/>
    <w:basedOn w:val="Normal"/>
    <w:next w:val="Normal"/>
    <w:link w:val="TitleChar"/>
    <w:uiPriority w:val="10"/>
    <w:qFormat/>
    <w:rsid w:val="004938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8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8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8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8A6"/>
    <w:pPr>
      <w:spacing w:before="160"/>
      <w:jc w:val="center"/>
    </w:pPr>
    <w:rPr>
      <w:i/>
      <w:iCs/>
      <w:color w:val="404040" w:themeColor="text1" w:themeTint="BF"/>
    </w:rPr>
  </w:style>
  <w:style w:type="character" w:customStyle="1" w:styleId="QuoteChar">
    <w:name w:val="Quote Char"/>
    <w:basedOn w:val="DefaultParagraphFont"/>
    <w:link w:val="Quote"/>
    <w:uiPriority w:val="29"/>
    <w:rsid w:val="004938A6"/>
    <w:rPr>
      <w:i/>
      <w:iCs/>
      <w:color w:val="404040" w:themeColor="text1" w:themeTint="BF"/>
    </w:rPr>
  </w:style>
  <w:style w:type="paragraph" w:styleId="ListParagraph">
    <w:name w:val="List Paragraph"/>
    <w:basedOn w:val="Normal"/>
    <w:uiPriority w:val="34"/>
    <w:qFormat/>
    <w:rsid w:val="004938A6"/>
    <w:pPr>
      <w:ind w:left="720"/>
      <w:contextualSpacing/>
    </w:pPr>
  </w:style>
  <w:style w:type="character" w:styleId="IntenseEmphasis">
    <w:name w:val="Intense Emphasis"/>
    <w:basedOn w:val="DefaultParagraphFont"/>
    <w:uiPriority w:val="21"/>
    <w:qFormat/>
    <w:rsid w:val="004938A6"/>
    <w:rPr>
      <w:i/>
      <w:iCs/>
      <w:color w:val="0F4761" w:themeColor="accent1" w:themeShade="BF"/>
    </w:rPr>
  </w:style>
  <w:style w:type="paragraph" w:styleId="IntenseQuote">
    <w:name w:val="Intense Quote"/>
    <w:basedOn w:val="Normal"/>
    <w:next w:val="Normal"/>
    <w:link w:val="IntenseQuoteChar"/>
    <w:uiPriority w:val="30"/>
    <w:qFormat/>
    <w:rsid w:val="004938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8A6"/>
    <w:rPr>
      <w:i/>
      <w:iCs/>
      <w:color w:val="0F4761" w:themeColor="accent1" w:themeShade="BF"/>
    </w:rPr>
  </w:style>
  <w:style w:type="character" w:styleId="IntenseReference">
    <w:name w:val="Intense Reference"/>
    <w:basedOn w:val="DefaultParagraphFont"/>
    <w:uiPriority w:val="32"/>
    <w:qFormat/>
    <w:rsid w:val="004938A6"/>
    <w:rPr>
      <w:b/>
      <w:bCs/>
      <w:smallCaps/>
      <w:color w:val="0F4761" w:themeColor="accent1" w:themeShade="BF"/>
      <w:spacing w:val="5"/>
    </w:rPr>
  </w:style>
  <w:style w:type="paragraph" w:styleId="Header">
    <w:name w:val="header"/>
    <w:basedOn w:val="Normal"/>
    <w:link w:val="HeaderChar"/>
    <w:uiPriority w:val="99"/>
    <w:unhideWhenUsed/>
    <w:rsid w:val="004938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8A6"/>
  </w:style>
  <w:style w:type="paragraph" w:styleId="Footer">
    <w:name w:val="footer"/>
    <w:basedOn w:val="Normal"/>
    <w:link w:val="FooterChar"/>
    <w:uiPriority w:val="99"/>
    <w:unhideWhenUsed/>
    <w:rsid w:val="004938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38A6"/>
  </w:style>
  <w:style w:type="character" w:styleId="Hyperlink">
    <w:name w:val="Hyperlink"/>
    <w:basedOn w:val="DefaultParagraphFont"/>
    <w:uiPriority w:val="99"/>
    <w:unhideWhenUsed/>
    <w:rsid w:val="004938A6"/>
    <w:rPr>
      <w:color w:val="467886" w:themeColor="hyperlink"/>
      <w:u w:val="single"/>
    </w:rPr>
  </w:style>
  <w:style w:type="character" w:styleId="UnresolvedMention">
    <w:name w:val="Unresolved Mention"/>
    <w:basedOn w:val="DefaultParagraphFont"/>
    <w:uiPriority w:val="99"/>
    <w:semiHidden/>
    <w:unhideWhenUsed/>
    <w:rsid w:val="004938A6"/>
    <w:rPr>
      <w:color w:val="605E5C"/>
      <w:shd w:val="clear" w:color="auto" w:fill="E1DFDD"/>
    </w:rPr>
  </w:style>
  <w:style w:type="paragraph" w:styleId="BodyText">
    <w:name w:val="Body Text"/>
    <w:basedOn w:val="Normal"/>
    <w:link w:val="BodyTextChar"/>
    <w:qFormat/>
    <w:rsid w:val="00BB6EE8"/>
    <w:pPr>
      <w:spacing w:after="200" w:line="276" w:lineRule="auto"/>
    </w:pPr>
    <w:rPr>
      <w:rFonts w:ascii="Arial" w:eastAsia="Arial" w:hAnsi="Arial" w:cs="Times New Roman"/>
      <w:kern w:val="0"/>
      <w:sz w:val="20"/>
      <w:szCs w:val="20"/>
      <w14:ligatures w14:val="none"/>
    </w:rPr>
  </w:style>
  <w:style w:type="character" w:customStyle="1" w:styleId="BodyTextChar">
    <w:name w:val="Body Text Char"/>
    <w:basedOn w:val="DefaultParagraphFont"/>
    <w:link w:val="BodyText"/>
    <w:rsid w:val="00BB6EE8"/>
    <w:rPr>
      <w:rFonts w:ascii="Arial" w:eastAsia="Arial" w:hAnsi="Arial" w:cs="Times New Roman"/>
      <w:kern w:val="0"/>
      <w:sz w:val="20"/>
      <w:szCs w:val="20"/>
      <w14:ligatures w14:val="none"/>
    </w:rPr>
  </w:style>
  <w:style w:type="table" w:styleId="TableGrid">
    <w:name w:val="Table Grid"/>
    <w:basedOn w:val="TableNormal"/>
    <w:uiPriority w:val="39"/>
    <w:rsid w:val="005804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ce%40nqphn.com.au?subject=Quality%20Improvement%20activity%20suppor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ina.graham\NQPHN\Communications%20-%20Secure\Graphic%20Design\CM-2626%20PCE%20Quality%20Quest%20QI%20register%20document%20(rebrand)\CM-2626%20PCE%20Quality%20Quest%20Quality%20Improvement%20register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255df267-bfa4-46e6-9370-877437d731d0">
      <Terms xmlns="http://schemas.microsoft.com/office/infopath/2007/PartnerControls"/>
    </lcf76f155ced4ddcb4097134ff3c332f>
    <TaxCatchAll xmlns="b35e3132-e28b-4332-8888-7c3cfc1978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69DCE682961E14AB37D6813148D79D0" ma:contentTypeVersion="19" ma:contentTypeDescription="Create a new document." ma:contentTypeScope="" ma:versionID="c260987bca81f7afe521b675744c45a1">
  <xsd:schema xmlns:xsd="http://www.w3.org/2001/XMLSchema" xmlns:xs="http://www.w3.org/2001/XMLSchema" xmlns:p="http://schemas.microsoft.com/office/2006/metadata/properties" xmlns:ns1="http://schemas.microsoft.com/sharepoint/v3" xmlns:ns2="255df267-bfa4-46e6-9370-877437d731d0" xmlns:ns3="b35e3132-e28b-4332-8888-7c3cfc1978d6" targetNamespace="http://schemas.microsoft.com/office/2006/metadata/properties" ma:root="true" ma:fieldsID="90c8e3599af6971b3b6d97e3b3997d70" ns1:_="" ns2:_="" ns3:_="">
    <xsd:import namespace="http://schemas.microsoft.com/sharepoint/v3"/>
    <xsd:import namespace="255df267-bfa4-46e6-9370-877437d731d0"/>
    <xsd:import namespace="b35e3132-e28b-4332-8888-7c3cfc1978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5df267-bfa4-46e6-9370-877437d73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2363a1-9385-4e7e-94c4-19833e1a0b6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5e3132-e28b-4332-8888-7c3cfc1978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527111b-9741-4243-ae5e-200df105309e}" ma:internalName="TaxCatchAll" ma:showField="CatchAllData" ma:web="b35e3132-e28b-4332-8888-7c3cfc1978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06B2B-FB9B-4403-A49A-FD8ABEB7AC06}">
  <ds:schemaRefs>
    <ds:schemaRef ds:uri="http://schemas.microsoft.com/sharepoint/v3/contenttype/forms"/>
  </ds:schemaRefs>
</ds:datastoreItem>
</file>

<file path=customXml/itemProps2.xml><?xml version="1.0" encoding="utf-8"?>
<ds:datastoreItem xmlns:ds="http://schemas.openxmlformats.org/officeDocument/2006/customXml" ds:itemID="{599809AC-8251-4FFC-84E6-A81019AC8C24}">
  <ds:schemaRefs>
    <ds:schemaRef ds:uri="http://schemas.microsoft.com/office/2006/metadata/properties"/>
    <ds:schemaRef ds:uri="http://schemas.microsoft.com/office/infopath/2007/PartnerControls"/>
    <ds:schemaRef ds:uri="http://schemas.microsoft.com/sharepoint/v3"/>
    <ds:schemaRef ds:uri="255df267-bfa4-46e6-9370-877437d731d0"/>
    <ds:schemaRef ds:uri="b35e3132-e28b-4332-8888-7c3cfc1978d6"/>
  </ds:schemaRefs>
</ds:datastoreItem>
</file>

<file path=customXml/itemProps3.xml><?xml version="1.0" encoding="utf-8"?>
<ds:datastoreItem xmlns:ds="http://schemas.openxmlformats.org/officeDocument/2006/customXml" ds:itemID="{FA1FEBF5-F760-439E-BCEF-8238F3B252AB}">
  <ds:schemaRefs>
    <ds:schemaRef ds:uri="http://schemas.openxmlformats.org/officeDocument/2006/bibliography"/>
  </ds:schemaRefs>
</ds:datastoreItem>
</file>

<file path=customXml/itemProps4.xml><?xml version="1.0" encoding="utf-8"?>
<ds:datastoreItem xmlns:ds="http://schemas.openxmlformats.org/officeDocument/2006/customXml" ds:itemID="{EAFAFDB8-7D21-49C8-829E-A80164921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5df267-bfa4-46e6-9370-877437d731d0"/>
    <ds:schemaRef ds:uri="b35e3132-e28b-4332-8888-7c3cfc1978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CM-2626 PCE Quality Quest Quality Improvement register_TEMPLATE</Template>
  <TotalTime>5</TotalTime>
  <Pages>2</Pages>
  <Words>155</Words>
  <Characters>886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Graham</dc:creator>
  <cp:keywords/>
  <dc:description/>
  <cp:lastModifiedBy>Karina Graham</cp:lastModifiedBy>
  <cp:revision>1</cp:revision>
  <dcterms:created xsi:type="dcterms:W3CDTF">2026-09-22T23:55:00Z</dcterms:created>
  <dcterms:modified xsi:type="dcterms:W3CDTF">2026-09-23T00:01:00Z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MediaServiceImageTags">
    <vt:lpwstr/>
  </property>
  <property fmtid="{D5CDD505-2E9C-101B-9397-08002B2CF9AE}" pid="4" name="ContentTypeId">
    <vt:lpwstr>0x010100669DCE682961E14AB37D6813148D79D0</vt:lpwstr>
  </property>
  <property fmtid="{D5CDD505-2E9C-101B-9397-08002B2CF9AE}" pid="5" name="Currentreviewer">
    <vt:lpwstr/>
  </property>
  <property fmtid="{D5CDD505-2E9C-101B-9397-08002B2CF9AE}" pid="6" name="Documenttype">
    <vt:lpwstr>Template</vt:lpwstr>
  </property>
  <property fmtid="{D5CDD505-2E9C-101B-9397-08002B2CF9AE}" pid="7" name="_ExtendedDescription">
    <vt:lpwstr/>
  </property>
  <property fmtid="{D5CDD505-2E9C-101B-9397-08002B2CF9AE}" pid="8" name="Owner">
    <vt:lpwstr>;#Manager, Communications and Marketing;#</vt:lpwstr>
  </property>
  <property fmtid="{D5CDD505-2E9C-101B-9397-08002B2CF9AE}" pid="9" name="Documentdescription">
    <vt:lpwstr>NQPHN's primary generic A4 template, with pages orientated in a landscape layout (version 1).</vt:lpwstr>
  </property>
  <property fmtid="{D5CDD505-2E9C-101B-9397-08002B2CF9AE}" pid="10" name="docLang">
    <vt:lpwstr>en</vt:lpwstr>
  </property>
  <property fmtid="{D5CDD505-2E9C-101B-9397-08002B2CF9AE}" pid="11" name="Businessunit">
    <vt:lpwstr>;#Corporate;#</vt:lpwstr>
  </property>
  <property fmtid="{D5CDD505-2E9C-101B-9397-08002B2CF9AE}" pid="12" name="Duedateforupload">
    <vt:filetime>2024-06-04T14:00:00Z</vt:filetime>
  </property>
  <property fmtid="{D5CDD505-2E9C-101B-9397-08002B2CF9AE}" pid="13" name="Status">
    <vt:lpwstr>Current</vt:lpwstr>
  </property>
  <property fmtid="{D5CDD505-2E9C-101B-9397-08002B2CF9AE}" pid="14" name="GrammarlyDocumentId">
    <vt:lpwstr>bcd0d6d5-213a-452c-9f83-914dfdd9f5ca</vt:lpwstr>
  </property>
</Properties>
</file>