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50C3" w14:textId="60D33053" w:rsidR="0B01E6C5" w:rsidRDefault="0B01E6C5" w:rsidP="6BAD8E2D">
      <w:pPr>
        <w:pStyle w:val="BodyText"/>
        <w:spacing w:after="0" w:line="240" w:lineRule="auto"/>
        <w:rPr>
          <w:lang w:val="en-US"/>
        </w:rPr>
      </w:pPr>
    </w:p>
    <w:p w14:paraId="5CD47DAC" w14:textId="77777777" w:rsidR="00DE699D" w:rsidRDefault="00DE699D" w:rsidP="6BAD8E2D">
      <w:pPr>
        <w:pStyle w:val="BodyText"/>
        <w:spacing w:after="0" w:line="240" w:lineRule="auto"/>
        <w:rPr>
          <w:lang w:val="en-US"/>
        </w:rPr>
      </w:pPr>
    </w:p>
    <w:p w14:paraId="3A5C82B0" w14:textId="77777777" w:rsidR="00DE699D" w:rsidRDefault="00DE699D" w:rsidP="6BAD8E2D">
      <w:pPr>
        <w:pStyle w:val="BodyText"/>
        <w:spacing w:after="0" w:line="240" w:lineRule="auto"/>
        <w:rPr>
          <w:lang w:val="en-US"/>
        </w:rPr>
      </w:pPr>
    </w:p>
    <w:p w14:paraId="64E748B5" w14:textId="77777777" w:rsidR="00DE699D" w:rsidRDefault="00DE699D" w:rsidP="6BAD8E2D">
      <w:pPr>
        <w:pStyle w:val="BodyText"/>
        <w:spacing w:after="0" w:line="240" w:lineRule="auto"/>
        <w:rPr>
          <w:lang w:val="en-US"/>
        </w:rPr>
      </w:pPr>
    </w:p>
    <w:p w14:paraId="1D5DE7DA" w14:textId="77777777" w:rsidR="00DE699D" w:rsidRDefault="00DE699D" w:rsidP="6BAD8E2D">
      <w:pPr>
        <w:pStyle w:val="BodyText"/>
        <w:spacing w:after="0" w:line="240" w:lineRule="auto"/>
        <w:rPr>
          <w:lang w:val="en-US"/>
        </w:rPr>
      </w:pPr>
    </w:p>
    <w:p w14:paraId="76252BC0" w14:textId="77777777" w:rsidR="00DE699D" w:rsidRDefault="00DE699D" w:rsidP="6BAD8E2D">
      <w:pPr>
        <w:pStyle w:val="BodyText"/>
        <w:spacing w:after="0" w:line="240" w:lineRule="auto"/>
        <w:rPr>
          <w:lang w:val="en-US"/>
        </w:rPr>
      </w:pPr>
    </w:p>
    <w:p w14:paraId="1C266D81" w14:textId="53F3C478" w:rsidR="00DE699D" w:rsidRPr="00DE699D" w:rsidRDefault="00DE699D" w:rsidP="00DE699D">
      <w:pPr>
        <w:pStyle w:val="Heading1"/>
        <w:rPr>
          <w:lang w:val="en-US"/>
        </w:rPr>
      </w:pPr>
      <w:bookmarkStart w:id="0" w:name="_Hlk197684506"/>
      <w:r w:rsidRPr="00DE699D">
        <w:rPr>
          <w:lang w:val="en-US"/>
        </w:rPr>
        <w:t xml:space="preserve">After-hours </w:t>
      </w:r>
      <w:r>
        <w:rPr>
          <w:lang w:val="en-US"/>
        </w:rPr>
        <w:t>S</w:t>
      </w:r>
      <w:r w:rsidRPr="00DE699D">
        <w:rPr>
          <w:lang w:val="en-US"/>
        </w:rPr>
        <w:t xml:space="preserve">ervice </w:t>
      </w:r>
      <w:r>
        <w:rPr>
          <w:lang w:val="en-US"/>
        </w:rPr>
        <w:t>D</w:t>
      </w:r>
      <w:r w:rsidRPr="00DE699D">
        <w:rPr>
          <w:lang w:val="en-US"/>
        </w:rPr>
        <w:t>irecto</w:t>
      </w:r>
      <w:r w:rsidR="0085330F">
        <w:rPr>
          <w:lang w:val="en-US"/>
        </w:rPr>
        <w:t>r</w:t>
      </w:r>
      <w:r w:rsidR="00EE27F6">
        <w:rPr>
          <w:lang w:val="en-US"/>
        </w:rPr>
        <w:t>ies</w:t>
      </w:r>
    </w:p>
    <w:bookmarkEnd w:id="0"/>
    <w:p w14:paraId="01E7BFE9" w14:textId="74A2F473" w:rsidR="00DE699D" w:rsidRPr="00BA4462" w:rsidRDefault="00DE699D" w:rsidP="00BA4462">
      <w:pPr>
        <w:pStyle w:val="BodyText"/>
      </w:pPr>
      <w:r>
        <w:fldChar w:fldCharType="begin"/>
      </w:r>
      <w:r>
        <w:instrText>HYPERLINK "https://www.healthdirect.gov.au/"</w:instrText>
      </w:r>
      <w:r>
        <w:fldChar w:fldCharType="separate"/>
      </w:r>
      <w:r w:rsidRPr="00695217">
        <w:rPr>
          <w:rStyle w:val="Hyperlink"/>
        </w:rPr>
        <w:t>Healthdirect</w:t>
      </w:r>
      <w:r w:rsidR="00695217" w:rsidRPr="00695217">
        <w:rPr>
          <w:rStyle w:val="Hyperlink"/>
        </w:rPr>
        <w:t xml:space="preserve"> (healthdirect.gov.au)</w:t>
      </w:r>
      <w:r>
        <w:fldChar w:fldCharType="end"/>
      </w:r>
      <w:r w:rsidR="00803265">
        <w:t>,</w:t>
      </w:r>
      <w:r w:rsidRPr="00BA4462">
        <w:t xml:space="preserve"> Australia’s National Health Services Directory</w:t>
      </w:r>
      <w:r w:rsidR="00803265">
        <w:t>,</w:t>
      </w:r>
      <w:r w:rsidRPr="00BA4462">
        <w:t xml:space="preserve"> </w:t>
      </w:r>
      <w:r w:rsidR="00950FD3">
        <w:t>is</w:t>
      </w:r>
      <w:r w:rsidRPr="00BA4462">
        <w:t xml:space="preserve"> regularly maintained and </w:t>
      </w:r>
      <w:r w:rsidR="00950FD3">
        <w:t>lists health</w:t>
      </w:r>
      <w:r w:rsidR="00950FD3" w:rsidRPr="00BA4462">
        <w:t xml:space="preserve"> </w:t>
      </w:r>
      <w:r w:rsidRPr="00BA4462">
        <w:t>services, businesses</w:t>
      </w:r>
      <w:r w:rsidR="00950FD3">
        <w:t>,</w:t>
      </w:r>
      <w:r w:rsidRPr="00BA4462">
        <w:t xml:space="preserve"> and resources available throughout Australia. The directories </w:t>
      </w:r>
      <w:r w:rsidR="00EE27F6">
        <w:t>listed within</w:t>
      </w:r>
      <w:r w:rsidR="00CC0F0A">
        <w:t xml:space="preserve"> this document</w:t>
      </w:r>
      <w:r w:rsidR="00EE27F6">
        <w:t xml:space="preserve"> can be used to </w:t>
      </w:r>
      <w:r w:rsidR="00CC0F0A" w:rsidRPr="00BA4462">
        <w:t>formulat</w:t>
      </w:r>
      <w:r w:rsidR="00CC0F0A">
        <w:t>e your</w:t>
      </w:r>
      <w:r w:rsidR="00CC0F0A" w:rsidRPr="00BA4462">
        <w:t xml:space="preserve"> </w:t>
      </w:r>
      <w:r w:rsidR="00CC0F0A">
        <w:t>residential aged care home’s</w:t>
      </w:r>
      <w:r w:rsidR="00367507">
        <w:t xml:space="preserve"> (</w:t>
      </w:r>
      <w:r w:rsidRPr="00BA4462">
        <w:t>RACH</w:t>
      </w:r>
      <w:r w:rsidR="00367507">
        <w:t>)</w:t>
      </w:r>
      <w:r w:rsidRPr="00BA4462">
        <w:t xml:space="preserve"> after-hours plans. The following </w:t>
      </w:r>
      <w:r w:rsidR="001F185F">
        <w:t>provide</w:t>
      </w:r>
      <w:r w:rsidRPr="00BA4462">
        <w:t xml:space="preserve"> a snapshot in time of what is available as drawn from the National Health Service Directory</w:t>
      </w:r>
      <w:r w:rsidR="00F86AB6">
        <w:t>. E</w:t>
      </w:r>
      <w:r w:rsidRPr="00BA4462">
        <w:t xml:space="preserve">ach facility </w:t>
      </w:r>
      <w:r w:rsidR="00E25FCB">
        <w:t>is encouraged to prepare</w:t>
      </w:r>
      <w:r w:rsidRPr="00BA4462">
        <w:t xml:space="preserve"> similar information that can be used in their </w:t>
      </w:r>
      <w:r w:rsidR="00E25FCB">
        <w:t>f</w:t>
      </w:r>
      <w:r w:rsidRPr="00BA4462">
        <w:t>acility</w:t>
      </w:r>
      <w:r w:rsidR="00E25FCB">
        <w:t>’s</w:t>
      </w:r>
      <w:r w:rsidRPr="00BA4462">
        <w:t xml:space="preserve"> plans.</w:t>
      </w:r>
    </w:p>
    <w:p w14:paraId="3EAACFCF" w14:textId="3992283D" w:rsidR="00257EF2" w:rsidRPr="00257EF2" w:rsidRDefault="00257EF2" w:rsidP="00257EF2">
      <w:pPr>
        <w:pStyle w:val="BodyText"/>
      </w:pPr>
      <w:r w:rsidRPr="00257EF2">
        <w:t xml:space="preserve">Using the </w:t>
      </w:r>
      <w:bookmarkStart w:id="1" w:name="_Hlk197684469"/>
      <w:r w:rsidR="006107E9">
        <w:fldChar w:fldCharType="begin"/>
      </w:r>
      <w:r w:rsidR="006107E9">
        <w:instrText>HYPERLINK "https://nqphn.com.au/sites/default/files/2025-05/CM-684%20OPHAPC%20After-hours%20Action%20Planning%20Audit%20Tool-digital.pdf"</w:instrText>
      </w:r>
      <w:r w:rsidR="006107E9">
        <w:fldChar w:fldCharType="separate"/>
      </w:r>
      <w:r w:rsidRPr="006107E9">
        <w:rPr>
          <w:rStyle w:val="Hyperlink"/>
        </w:rPr>
        <w:t>After-hours action planning audit tool</w:t>
      </w:r>
      <w:bookmarkEnd w:id="1"/>
      <w:r w:rsidR="006107E9">
        <w:fldChar w:fldCharType="end"/>
      </w:r>
      <w:r w:rsidRPr="006107E9">
        <w:t>, collate</w:t>
      </w:r>
      <w:r w:rsidRPr="00257EF2">
        <w:t xml:space="preserve"> your local services in line with your facility’s individual needs, identifying the contacts for your </w:t>
      </w:r>
      <w:hyperlink r:id="rId11" w:history="1">
        <w:r w:rsidRPr="00257EF2">
          <w:rPr>
            <w:rStyle w:val="Hyperlink"/>
          </w:rPr>
          <w:t>Facility After-hours Action Plan</w:t>
        </w:r>
      </w:hyperlink>
      <w:r w:rsidRPr="00257EF2">
        <w:t>, and Individual Resident After-hours Action Plan.</w:t>
      </w:r>
      <w:r w:rsidRPr="00257EF2">
        <w:br/>
      </w:r>
      <w:r w:rsidRPr="00257EF2">
        <w:br/>
        <w:t>When gathering contacts undertaking your self-assessment, you can collate them here into one document as a complete reference for after-hours contacts.”</w:t>
      </w:r>
    </w:p>
    <w:p w14:paraId="2F77435E" w14:textId="5EAF18C7" w:rsidR="00DE699D" w:rsidRPr="00BA4462" w:rsidRDefault="00DE699D" w:rsidP="00BA4462">
      <w:pPr>
        <w:pStyle w:val="BodyText"/>
      </w:pPr>
      <w:r w:rsidRPr="00BA4462">
        <w:t xml:space="preserve">The Pharmacy Guild of Australia’s </w:t>
      </w:r>
      <w:hyperlink r:id="rId12" w:history="1">
        <w:r w:rsidRPr="00695217">
          <w:rPr>
            <w:rStyle w:val="Hyperlink"/>
          </w:rPr>
          <w:t>Find a Pharmacy service</w:t>
        </w:r>
        <w:r w:rsidR="000A0651" w:rsidRPr="00695217">
          <w:rPr>
            <w:rStyle w:val="Hyperlink"/>
          </w:rPr>
          <w:t xml:space="preserve"> (findapharmacy.com.au)</w:t>
        </w:r>
      </w:hyperlink>
      <w:r w:rsidRPr="00BA4462">
        <w:t xml:space="preserve"> enables you to search for pharmacies near you.</w:t>
      </w:r>
    </w:p>
    <w:p w14:paraId="0084B98B" w14:textId="2FCB5981" w:rsidR="00DE699D" w:rsidRDefault="00DE699D" w:rsidP="002C32E8">
      <w:pPr>
        <w:pStyle w:val="BodyText"/>
      </w:pPr>
      <w:r w:rsidRPr="00BA4462">
        <w:t>To complete th</w:t>
      </w:r>
      <w:r w:rsidR="00B858E3">
        <w:t>is</w:t>
      </w:r>
      <w:r w:rsidRPr="00BA4462">
        <w:t xml:space="preserve"> </w:t>
      </w:r>
      <w:r w:rsidR="00B858E3">
        <w:t>S</w:t>
      </w:r>
      <w:r w:rsidRPr="00BA4462">
        <w:t xml:space="preserve">ervice </w:t>
      </w:r>
      <w:r w:rsidR="00B858E3">
        <w:t>D</w:t>
      </w:r>
      <w:r w:rsidRPr="00BA4462">
        <w:t xml:space="preserve">irectory </w:t>
      </w:r>
      <w:r w:rsidR="00B858E3">
        <w:t>T</w:t>
      </w:r>
      <w:r w:rsidRPr="00BA4462">
        <w:t xml:space="preserve">emplate, you should consider </w:t>
      </w:r>
      <w:r w:rsidR="00382E38">
        <w:t xml:space="preserve">collating a list of </w:t>
      </w:r>
      <w:r w:rsidRPr="00BA4462">
        <w:t>the following localised</w:t>
      </w:r>
      <w:r w:rsidR="00B858E3">
        <w:t xml:space="preserve"> after-hours</w:t>
      </w:r>
      <w:r w:rsidRPr="00BA4462">
        <w:t xml:space="preserve"> services:</w:t>
      </w:r>
    </w:p>
    <w:p w14:paraId="4D7BE92E" w14:textId="4EBADDA2" w:rsidR="000B6ADD" w:rsidRPr="00B858E3" w:rsidRDefault="000B6ADD" w:rsidP="00B858E3">
      <w:pPr>
        <w:pStyle w:val="Dotpoints"/>
      </w:pPr>
      <w:r w:rsidRPr="00B858E3">
        <w:t>medical care</w:t>
      </w:r>
    </w:p>
    <w:p w14:paraId="77181E4B" w14:textId="407C659C" w:rsidR="000B6ADD" w:rsidRPr="00B858E3" w:rsidRDefault="006D371C" w:rsidP="00B858E3">
      <w:pPr>
        <w:pStyle w:val="Dotpoints"/>
      </w:pPr>
      <w:r>
        <w:t>l</w:t>
      </w:r>
      <w:r w:rsidR="000B6ADD" w:rsidRPr="00B858E3">
        <w:t>ocum/</w:t>
      </w:r>
      <w:r w:rsidR="00B858E3">
        <w:t>m</w:t>
      </w:r>
      <w:r w:rsidR="000B6ADD" w:rsidRPr="00B858E3">
        <w:t xml:space="preserve">edical </w:t>
      </w:r>
      <w:r w:rsidR="00B858E3">
        <w:t>d</w:t>
      </w:r>
      <w:r w:rsidR="000B6ADD" w:rsidRPr="00B858E3">
        <w:t xml:space="preserve">eputising </w:t>
      </w:r>
      <w:r w:rsidR="00B858E3">
        <w:t>s</w:t>
      </w:r>
      <w:r w:rsidR="000B6ADD" w:rsidRPr="00B858E3">
        <w:t>ervices</w:t>
      </w:r>
    </w:p>
    <w:p w14:paraId="3D61B5AE" w14:textId="5655422B" w:rsidR="000B6ADD" w:rsidRPr="00B858E3" w:rsidRDefault="006D371C" w:rsidP="00B858E3">
      <w:pPr>
        <w:pStyle w:val="Dotpoints"/>
      </w:pPr>
      <w:r>
        <w:t>m</w:t>
      </w:r>
      <w:r w:rsidR="000B6ADD" w:rsidRPr="00B858E3">
        <w:t xml:space="preserve">ental </w:t>
      </w:r>
      <w:r>
        <w:t>h</w:t>
      </w:r>
      <w:r w:rsidR="000B6ADD" w:rsidRPr="00B858E3">
        <w:t xml:space="preserve">ealth </w:t>
      </w:r>
      <w:r>
        <w:t>c</w:t>
      </w:r>
      <w:r w:rsidR="000B6ADD" w:rsidRPr="00B858E3">
        <w:t>are</w:t>
      </w:r>
    </w:p>
    <w:p w14:paraId="38DF42D2" w14:textId="34BD3200" w:rsidR="00B858E3" w:rsidRPr="00B858E3" w:rsidRDefault="006D371C" w:rsidP="00B858E3">
      <w:pPr>
        <w:pStyle w:val="Dotpoints"/>
        <w:rPr>
          <w:color w:val="000000" w:themeColor="text1"/>
        </w:rPr>
      </w:pPr>
      <w:r>
        <w:t>p</w:t>
      </w:r>
      <w:r w:rsidR="00B858E3" w:rsidRPr="00B858E3">
        <w:t>h</w:t>
      </w:r>
      <w:r w:rsidR="00B858E3" w:rsidRPr="00B858E3">
        <w:rPr>
          <w:color w:val="000000" w:themeColor="text1"/>
        </w:rPr>
        <w:t>armacy</w:t>
      </w:r>
    </w:p>
    <w:p w14:paraId="516A9D16" w14:textId="078B303C" w:rsidR="00B858E3" w:rsidRDefault="006D371C" w:rsidP="00B858E3">
      <w:pPr>
        <w:pStyle w:val="Dotpoints"/>
      </w:pPr>
      <w:r>
        <w:t>i</w:t>
      </w:r>
      <w:r w:rsidR="00B858E3" w:rsidRPr="00B858E3">
        <w:t>nfrastructure</w:t>
      </w:r>
      <w:r w:rsidR="00B858E3">
        <w:t>.</w:t>
      </w:r>
    </w:p>
    <w:p w14:paraId="3A101FF9" w14:textId="77777777" w:rsidR="00B248DB" w:rsidRDefault="00B248DB" w:rsidP="00B248DB">
      <w:pPr>
        <w:pStyle w:val="Dotpoints"/>
        <w:numPr>
          <w:ilvl w:val="0"/>
          <w:numId w:val="0"/>
        </w:numPr>
        <w:ind w:left="709" w:hanging="357"/>
      </w:pPr>
    </w:p>
    <w:tbl>
      <w:tblPr>
        <w:tblStyle w:val="NQPHNtable-darkblue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3256"/>
        <w:gridCol w:w="3543"/>
        <w:gridCol w:w="2211"/>
      </w:tblGrid>
      <w:tr w:rsidR="001A1E76" w14:paraId="6705179A" w14:textId="77777777" w:rsidTr="00DA1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B5AD"/>
          </w:tcPr>
          <w:p w14:paraId="3DF12429" w14:textId="5B439FD8" w:rsidR="001A1E76" w:rsidRPr="00C835C6" w:rsidRDefault="00C835C6" w:rsidP="00C835C6">
            <w:pPr>
              <w:pStyle w:val="Tableheader"/>
              <w:jc w:val="center"/>
            </w:pPr>
            <w:r w:rsidRPr="00C835C6">
              <w:rPr>
                <w:sz w:val="20"/>
                <w:szCs w:val="22"/>
              </w:rPr>
              <w:t>After-hours medical care</w:t>
            </w:r>
          </w:p>
        </w:tc>
      </w:tr>
      <w:tr w:rsidR="00C835C6" w14:paraId="4A58ED2B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006863"/>
          </w:tcPr>
          <w:p w14:paraId="49675F90" w14:textId="79C049CC" w:rsidR="00C65E62" w:rsidRPr="00FC5546" w:rsidRDefault="00801059" w:rsidP="00801059">
            <w:pPr>
              <w:pStyle w:val="Tablehead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C835C6" w:rsidRPr="00FC5546">
              <w:rPr>
                <w:color w:val="FFFFFF" w:themeColor="background1"/>
              </w:rPr>
              <w:t>linic/service</w:t>
            </w:r>
            <w:r>
              <w:rPr>
                <w:color w:val="FFFFFF" w:themeColor="background1"/>
              </w:rPr>
              <w:t xml:space="preserve"> name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006863"/>
          </w:tcPr>
          <w:p w14:paraId="1DC9F161" w14:textId="5E26BF09" w:rsidR="00C65E62" w:rsidRPr="00FC5546" w:rsidRDefault="00C835C6" w:rsidP="00801059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Purpose and open hours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006863"/>
          </w:tcPr>
          <w:p w14:paraId="673DD673" w14:textId="66FC60E5" w:rsidR="00C65E62" w:rsidRPr="00FC5546" w:rsidRDefault="00C835C6" w:rsidP="00801059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Phone number</w:t>
            </w:r>
          </w:p>
        </w:tc>
      </w:tr>
      <w:tr w:rsidR="00C65E62" w14:paraId="76FC8584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8F59F8" w14:textId="77777777" w:rsidR="00C65E62" w:rsidRDefault="00C65E62" w:rsidP="00B248DB">
            <w:pPr>
              <w:pStyle w:val="Tablebodytext"/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7B66A6" w14:textId="77777777" w:rsidR="00C65E62" w:rsidRDefault="00C65E62" w:rsidP="00B248DB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1DA2D4" w14:textId="77777777" w:rsidR="00C65E62" w:rsidRDefault="00C65E62" w:rsidP="00B248DB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5E62" w14:paraId="3867ADBE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9B0560" w14:textId="77777777" w:rsidR="00C65E62" w:rsidRDefault="00C65E62" w:rsidP="00B248DB">
            <w:pPr>
              <w:pStyle w:val="Tablebodytext"/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2A076B" w14:textId="77777777" w:rsidR="00C65E62" w:rsidRDefault="00C65E62" w:rsidP="00B248DB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6B8203" w14:textId="77777777" w:rsidR="00C65E62" w:rsidRDefault="00C65E62" w:rsidP="00B248DB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E62" w14:paraId="65A35258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812737" w14:textId="77777777" w:rsidR="00C65E62" w:rsidRDefault="00C65E62" w:rsidP="00B248DB">
            <w:pPr>
              <w:pStyle w:val="Tablebodytext"/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CA56FB" w14:textId="77777777" w:rsidR="00C65E62" w:rsidRDefault="00C65E62" w:rsidP="00B248DB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77812C" w14:textId="77777777" w:rsidR="00C65E62" w:rsidRDefault="00C65E62" w:rsidP="00B248DB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5E62" w14:paraId="074A468E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9AF740" w14:textId="77777777" w:rsidR="00C65E62" w:rsidRDefault="00C65E62" w:rsidP="00B248DB">
            <w:pPr>
              <w:pStyle w:val="Tablebodytext"/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0C20B3" w14:textId="77777777" w:rsidR="00C65E62" w:rsidRDefault="00C65E62" w:rsidP="00B248DB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4F53B0" w14:textId="77777777" w:rsidR="00C65E62" w:rsidRDefault="00C65E62" w:rsidP="00B248DB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2AA673" w14:textId="4FC322D0" w:rsidR="00B248DB" w:rsidRDefault="00B248DB" w:rsidP="002C32E8">
      <w:pPr>
        <w:pStyle w:val="BodyText"/>
      </w:pPr>
    </w:p>
    <w:p w14:paraId="0C1B5930" w14:textId="77777777" w:rsidR="00B248DB" w:rsidRDefault="00B248DB">
      <w:pPr>
        <w:spacing w:after="0" w:line="240" w:lineRule="auto"/>
        <w:rPr>
          <w:sz w:val="20"/>
          <w:szCs w:val="20"/>
        </w:rPr>
      </w:pPr>
      <w:r>
        <w:br w:type="page"/>
      </w:r>
    </w:p>
    <w:tbl>
      <w:tblPr>
        <w:tblStyle w:val="NQPHNtable-darkblue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3256"/>
        <w:gridCol w:w="3543"/>
        <w:gridCol w:w="2211"/>
      </w:tblGrid>
      <w:tr w:rsidR="00FC5546" w14:paraId="3FBA4C5A" w14:textId="77777777" w:rsidTr="00DD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B5AD"/>
          </w:tcPr>
          <w:p w14:paraId="3B7CD9BF" w14:textId="581BA365" w:rsidR="00FC5546" w:rsidRPr="00C835C6" w:rsidRDefault="00FC5546" w:rsidP="00DD3465">
            <w:pPr>
              <w:pStyle w:val="Tableheader"/>
              <w:jc w:val="center"/>
            </w:pPr>
            <w:r w:rsidRPr="00C835C6">
              <w:rPr>
                <w:sz w:val="20"/>
                <w:szCs w:val="22"/>
              </w:rPr>
              <w:lastRenderedPageBreak/>
              <w:t xml:space="preserve">After-hours </w:t>
            </w:r>
            <w:r>
              <w:rPr>
                <w:sz w:val="20"/>
                <w:szCs w:val="22"/>
              </w:rPr>
              <w:t>locum/deputising services</w:t>
            </w:r>
          </w:p>
        </w:tc>
      </w:tr>
      <w:tr w:rsidR="00FC5546" w14:paraId="4B7279D3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left w:val="none" w:sz="0" w:space="0" w:color="auto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  <w:vAlign w:val="top"/>
          </w:tcPr>
          <w:p w14:paraId="035A3D4A" w14:textId="77777777" w:rsidR="002E71AD" w:rsidRDefault="00801059" w:rsidP="00801059">
            <w:pPr>
              <w:pStyle w:val="Tableheader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FC5546" w:rsidRPr="00FC5546">
              <w:rPr>
                <w:color w:val="FFFFFF" w:themeColor="background1"/>
              </w:rPr>
              <w:t>linic/service</w:t>
            </w:r>
            <w:r w:rsidR="00FC5546">
              <w:rPr>
                <w:color w:val="FFFFFF" w:themeColor="background1"/>
              </w:rPr>
              <w:t xml:space="preserve"> </w:t>
            </w:r>
            <w:r w:rsidR="002E71AD">
              <w:rPr>
                <w:color w:val="FFFFFF" w:themeColor="background1"/>
              </w:rPr>
              <w:t>name and type</w:t>
            </w:r>
          </w:p>
          <w:p w14:paraId="690FFBF9" w14:textId="37EDFFF3" w:rsidR="00FC5546" w:rsidRPr="00FC5546" w:rsidRDefault="00FC5546" w:rsidP="00801059">
            <w:pPr>
              <w:pStyle w:val="Tableheader"/>
              <w:rPr>
                <w:color w:val="FFFFFF" w:themeColor="background1"/>
              </w:rPr>
            </w:pPr>
            <w:r w:rsidRPr="002E71AD">
              <w:rPr>
                <w:color w:val="FFFFFF" w:themeColor="background1"/>
                <w:sz w:val="14"/>
                <w:szCs w:val="16"/>
              </w:rPr>
              <w:t>(i.e. doctor)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  <w:vAlign w:val="top"/>
          </w:tcPr>
          <w:p w14:paraId="1E4A0C86" w14:textId="423E6960" w:rsidR="00BD5CD7" w:rsidRPr="00BD5CD7" w:rsidRDefault="00BD5CD7" w:rsidP="00801059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D5CD7">
              <w:rPr>
                <w:color w:val="FFFFFF" w:themeColor="background1"/>
              </w:rPr>
              <w:t>GP</w:t>
            </w:r>
            <w:r>
              <w:rPr>
                <w:color w:val="FFFFFF" w:themeColor="background1"/>
              </w:rPr>
              <w:t>’s</w:t>
            </w:r>
            <w:r w:rsidRPr="00BD5CD7">
              <w:rPr>
                <w:color w:val="FFFFFF" w:themeColor="background1"/>
              </w:rPr>
              <w:t xml:space="preserve"> name</w:t>
            </w:r>
            <w:r>
              <w:rPr>
                <w:color w:val="FFFFFF" w:themeColor="background1"/>
              </w:rPr>
              <w:t xml:space="preserve"> and</w:t>
            </w:r>
            <w:r w:rsidRPr="00BD5CD7">
              <w:rPr>
                <w:color w:val="FFFFFF" w:themeColor="background1"/>
              </w:rPr>
              <w:t xml:space="preserve"> hours of availability</w:t>
            </w:r>
          </w:p>
          <w:p w14:paraId="25427326" w14:textId="545C302E" w:rsidR="00FC5546" w:rsidRPr="00BD5CD7" w:rsidRDefault="00BD5CD7" w:rsidP="00801059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BD5CD7">
              <w:rPr>
                <w:i/>
                <w:iCs/>
                <w:color w:val="FFFFFF" w:themeColor="background1"/>
                <w:sz w:val="14"/>
                <w:szCs w:val="16"/>
              </w:rPr>
              <w:t>*Please note that resident GPs will be noted in resident plans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none" w:sz="0" w:space="0" w:color="auto"/>
            </w:tcBorders>
            <w:shd w:val="clear" w:color="auto" w:fill="006863"/>
            <w:vAlign w:val="top"/>
          </w:tcPr>
          <w:p w14:paraId="01483DAB" w14:textId="4DE8147A" w:rsidR="00FC5546" w:rsidRPr="00FC5546" w:rsidRDefault="00407EA0" w:rsidP="00801059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Contact/</w:t>
            </w:r>
            <w:r w:rsidR="00823F35">
              <w:rPr>
                <w:color w:val="FFFFFF" w:themeColor="background1"/>
              </w:rPr>
              <w:t>r</w:t>
            </w:r>
            <w:r>
              <w:rPr>
                <w:color w:val="FFFFFF" w:themeColor="background1"/>
              </w:rPr>
              <w:t>eferral process</w:t>
            </w:r>
          </w:p>
        </w:tc>
      </w:tr>
      <w:tr w:rsidR="00B248DB" w14:paraId="7363D63A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1B8700B" w14:textId="77777777" w:rsidR="00FC5546" w:rsidRDefault="00FC5546" w:rsidP="00DD346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BAF1384" w14:textId="77777777" w:rsidR="00FC5546" w:rsidRDefault="00FC5546" w:rsidP="00DD346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68C674E" w14:textId="77777777" w:rsidR="00FC5546" w:rsidRDefault="00FC5546" w:rsidP="00DD346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248DB" w14:paraId="3D7F89EF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81E666E" w14:textId="77777777" w:rsidR="00FC5546" w:rsidRDefault="00FC5546" w:rsidP="00DD346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14C7170" w14:textId="77777777" w:rsidR="00FC5546" w:rsidRDefault="00FC5546" w:rsidP="00DD346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CA8A99C" w14:textId="77777777" w:rsidR="00FC5546" w:rsidRDefault="00FC5546" w:rsidP="00DD346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48DB" w14:paraId="33A0F361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60DB5B81" w14:textId="77777777" w:rsidR="00FC5546" w:rsidRDefault="00FC5546" w:rsidP="00DD346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A526138" w14:textId="77777777" w:rsidR="00FC5546" w:rsidRDefault="00FC5546" w:rsidP="00DD346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56876C4" w14:textId="77777777" w:rsidR="00FC5546" w:rsidRDefault="00FC5546" w:rsidP="00DD346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248DB" w14:paraId="32ED180A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40A5903A" w14:textId="77777777" w:rsidR="00FC5546" w:rsidRDefault="00FC5546" w:rsidP="00DD346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A9ADF8E" w14:textId="77777777" w:rsidR="00FC5546" w:rsidRDefault="00FC5546" w:rsidP="00DD346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27F264D" w14:textId="77777777" w:rsidR="00FC5546" w:rsidRDefault="00FC5546" w:rsidP="00DD346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2C15CA" w14:textId="2F1393FA" w:rsidR="00BD5CD7" w:rsidRDefault="00BD5CD7">
      <w:pPr>
        <w:spacing w:after="0" w:line="240" w:lineRule="auto"/>
        <w:rPr>
          <w:sz w:val="20"/>
          <w:szCs w:val="20"/>
        </w:rPr>
      </w:pPr>
    </w:p>
    <w:tbl>
      <w:tblPr>
        <w:tblStyle w:val="NQPHNtable-darkblue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3003"/>
        <w:gridCol w:w="3796"/>
        <w:gridCol w:w="2211"/>
      </w:tblGrid>
      <w:tr w:rsidR="00BD5CD7" w14:paraId="78CA00FA" w14:textId="77777777" w:rsidTr="00DD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B5AD"/>
          </w:tcPr>
          <w:p w14:paraId="75FCA81B" w14:textId="60B58381" w:rsidR="00BD5CD7" w:rsidRPr="00C835C6" w:rsidRDefault="00BD5CD7" w:rsidP="00DD3465">
            <w:pPr>
              <w:pStyle w:val="Tableheader"/>
              <w:jc w:val="center"/>
            </w:pPr>
            <w:r w:rsidRPr="00C835C6">
              <w:rPr>
                <w:sz w:val="20"/>
                <w:szCs w:val="22"/>
              </w:rPr>
              <w:t xml:space="preserve">After-hours </w:t>
            </w:r>
            <w:r>
              <w:rPr>
                <w:sz w:val="20"/>
                <w:szCs w:val="22"/>
              </w:rPr>
              <w:t>pharmacy</w:t>
            </w:r>
          </w:p>
        </w:tc>
      </w:tr>
      <w:tr w:rsidR="00BD5CD7" w14:paraId="16ECBEE2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top w:val="single" w:sz="4" w:space="0" w:color="FFFFFF" w:themeColor="background1"/>
              <w:left w:val="none" w:sz="0" w:space="0" w:color="auto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</w:tcPr>
          <w:p w14:paraId="789469AF" w14:textId="431CC5E4" w:rsidR="00BD5CD7" w:rsidRPr="00FC5546" w:rsidRDefault="00F368E1" w:rsidP="003F5CD5">
            <w:pPr>
              <w:pStyle w:val="Tablehead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BD5CD7" w:rsidRPr="00FC5546">
              <w:rPr>
                <w:color w:val="FFFFFF" w:themeColor="background1"/>
              </w:rPr>
              <w:t>linic/service</w:t>
            </w:r>
            <w:r>
              <w:rPr>
                <w:color w:val="FFFFFF" w:themeColor="background1"/>
              </w:rPr>
              <w:t xml:space="preserve"> name</w:t>
            </w:r>
          </w:p>
        </w:tc>
        <w:tc>
          <w:tcPr>
            <w:tcW w:w="3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</w:tcPr>
          <w:p w14:paraId="5CCCADFE" w14:textId="1381D3B8" w:rsidR="00BD5CD7" w:rsidRPr="00BD5CD7" w:rsidRDefault="00F368E1" w:rsidP="003F5CD5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Purpose and open hours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none" w:sz="0" w:space="0" w:color="auto"/>
            </w:tcBorders>
            <w:shd w:val="clear" w:color="auto" w:fill="006863"/>
          </w:tcPr>
          <w:p w14:paraId="333BC476" w14:textId="7AA6DFD9" w:rsidR="00BD5CD7" w:rsidRPr="00FC5546" w:rsidRDefault="00F368E1" w:rsidP="003F5CD5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Phone number</w:t>
            </w:r>
          </w:p>
        </w:tc>
      </w:tr>
      <w:tr w:rsidR="00BD5CD7" w14:paraId="40DF973E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136399AE" w14:textId="77777777" w:rsidR="00BD5CD7" w:rsidRDefault="00BD5CD7" w:rsidP="003F5CD5">
            <w:pPr>
              <w:pStyle w:val="Tablebodytext"/>
            </w:pPr>
          </w:p>
        </w:tc>
        <w:tc>
          <w:tcPr>
            <w:tcW w:w="379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6F0B56D0" w14:textId="77777777" w:rsidR="00BD5CD7" w:rsidRDefault="00BD5CD7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10E6905" w14:textId="77777777" w:rsidR="00BD5CD7" w:rsidRDefault="00BD5CD7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D5CD7" w14:paraId="673A09C3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5CBA08BA" w14:textId="77777777" w:rsidR="00BD5CD7" w:rsidRDefault="00BD5CD7" w:rsidP="003F5CD5">
            <w:pPr>
              <w:pStyle w:val="Tablebodytext"/>
            </w:pPr>
          </w:p>
        </w:tc>
        <w:tc>
          <w:tcPr>
            <w:tcW w:w="379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67EDB44A" w14:textId="77777777" w:rsidR="00BD5CD7" w:rsidRDefault="00BD5CD7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52A6A3A" w14:textId="77777777" w:rsidR="00BD5CD7" w:rsidRDefault="00BD5CD7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5CD7" w14:paraId="1527426D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38955DC0" w14:textId="77777777" w:rsidR="00BD5CD7" w:rsidRDefault="00BD5CD7" w:rsidP="003F5CD5">
            <w:pPr>
              <w:pStyle w:val="Tablebodytext"/>
            </w:pPr>
          </w:p>
        </w:tc>
        <w:tc>
          <w:tcPr>
            <w:tcW w:w="379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53A5568" w14:textId="77777777" w:rsidR="00BD5CD7" w:rsidRDefault="00BD5CD7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39EB5BA3" w14:textId="77777777" w:rsidR="00BD5CD7" w:rsidRDefault="00BD5CD7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D5CD7" w14:paraId="0934C774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1E2C0AA5" w14:textId="77777777" w:rsidR="00BD5CD7" w:rsidRDefault="00BD5CD7" w:rsidP="003F5CD5">
            <w:pPr>
              <w:pStyle w:val="Tablebodytext"/>
            </w:pPr>
          </w:p>
        </w:tc>
        <w:tc>
          <w:tcPr>
            <w:tcW w:w="379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AA11484" w14:textId="77777777" w:rsidR="00BD5CD7" w:rsidRDefault="00BD5CD7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309CC4C0" w14:textId="77777777" w:rsidR="00BD5CD7" w:rsidRDefault="00BD5CD7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7581AD" w14:textId="77777777" w:rsidR="00BD5CD7" w:rsidRDefault="00BD5CD7" w:rsidP="002C32E8">
      <w:pPr>
        <w:pStyle w:val="BodyText"/>
      </w:pPr>
    </w:p>
    <w:tbl>
      <w:tblPr>
        <w:tblStyle w:val="NQPHNtable-darkblue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3256"/>
        <w:gridCol w:w="3543"/>
        <w:gridCol w:w="2211"/>
      </w:tblGrid>
      <w:tr w:rsidR="00823F35" w14:paraId="49508B8D" w14:textId="77777777" w:rsidTr="00DD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B5AD"/>
          </w:tcPr>
          <w:p w14:paraId="631C21FB" w14:textId="5E413105" w:rsidR="00823F35" w:rsidRPr="00C835C6" w:rsidRDefault="00823F35" w:rsidP="00DD3465">
            <w:pPr>
              <w:pStyle w:val="Tableheader"/>
              <w:jc w:val="center"/>
            </w:pPr>
            <w:r w:rsidRPr="00C835C6">
              <w:rPr>
                <w:sz w:val="20"/>
                <w:szCs w:val="22"/>
              </w:rPr>
              <w:t xml:space="preserve">After-hours </w:t>
            </w:r>
            <w:r>
              <w:rPr>
                <w:sz w:val="20"/>
                <w:szCs w:val="22"/>
              </w:rPr>
              <w:t>mental health care</w:t>
            </w:r>
          </w:p>
        </w:tc>
      </w:tr>
      <w:tr w:rsidR="00823F35" w14:paraId="0EB99B77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left w:val="none" w:sz="0" w:space="0" w:color="auto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</w:tcPr>
          <w:p w14:paraId="3206733F" w14:textId="7122936E" w:rsidR="00823F35" w:rsidRPr="00FC5546" w:rsidRDefault="00823F35" w:rsidP="00DD3465">
            <w:pPr>
              <w:pStyle w:val="Tablehead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FC5546">
              <w:rPr>
                <w:color w:val="FFFFFF" w:themeColor="background1"/>
              </w:rPr>
              <w:t>linic/service</w:t>
            </w:r>
            <w:r>
              <w:rPr>
                <w:color w:val="FFFFFF" w:themeColor="background1"/>
              </w:rPr>
              <w:t xml:space="preserve"> name</w:t>
            </w:r>
            <w:r w:rsidR="00D9321B">
              <w:rPr>
                <w:color w:val="FFFFFF" w:themeColor="background1"/>
              </w:rPr>
              <w:t xml:space="preserve"> and website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</w:tcPr>
          <w:p w14:paraId="3C7FF541" w14:textId="77777777" w:rsidR="00823F35" w:rsidRPr="00FC5546" w:rsidRDefault="00823F35" w:rsidP="00DD3465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Purpose and open hours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none" w:sz="0" w:space="0" w:color="auto"/>
            </w:tcBorders>
            <w:shd w:val="clear" w:color="auto" w:fill="006863"/>
          </w:tcPr>
          <w:p w14:paraId="13F08F64" w14:textId="6EE68A6E" w:rsidR="00823F35" w:rsidRPr="00FC5546" w:rsidRDefault="00823F35" w:rsidP="00DD3465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Phone number</w:t>
            </w:r>
          </w:p>
        </w:tc>
      </w:tr>
      <w:tr w:rsidR="00B248DB" w14:paraId="5D90B42E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18DD730" w14:textId="77777777" w:rsidR="00823F35" w:rsidRPr="003F5CD5" w:rsidRDefault="00823F35" w:rsidP="003F5CD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3984ED55" w14:textId="77777777" w:rsidR="00823F35" w:rsidRPr="003F5CD5" w:rsidRDefault="00823F3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3B91A5C1" w14:textId="77777777" w:rsidR="00823F35" w:rsidRPr="003F5CD5" w:rsidRDefault="00823F3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248DB" w14:paraId="0056B754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35D251A" w14:textId="77777777" w:rsidR="00823F35" w:rsidRPr="003F5CD5" w:rsidRDefault="00823F35" w:rsidP="003F5CD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7765087F" w14:textId="77777777" w:rsidR="00823F35" w:rsidRPr="003F5CD5" w:rsidRDefault="00823F3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7A03D6DC" w14:textId="77777777" w:rsidR="00823F35" w:rsidRPr="003F5CD5" w:rsidRDefault="00823F3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48DB" w14:paraId="0DE6D422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9C3B94E" w14:textId="77777777" w:rsidR="00823F35" w:rsidRPr="003F5CD5" w:rsidRDefault="00823F35" w:rsidP="003F5CD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4A8AA20" w14:textId="77777777" w:rsidR="00823F35" w:rsidRPr="003F5CD5" w:rsidRDefault="00823F3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59345BA" w14:textId="77777777" w:rsidR="00823F35" w:rsidRPr="003F5CD5" w:rsidRDefault="00823F3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248DB" w14:paraId="6BA80999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6B64E70E" w14:textId="77777777" w:rsidR="00823F35" w:rsidRPr="003F5CD5" w:rsidRDefault="00823F35" w:rsidP="003F5CD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900E199" w14:textId="77777777" w:rsidR="00823F35" w:rsidRPr="003F5CD5" w:rsidRDefault="00823F3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1DB786F" w14:textId="77777777" w:rsidR="00823F35" w:rsidRPr="003F5CD5" w:rsidRDefault="00823F3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D83954" w14:textId="77777777" w:rsidR="00823F35" w:rsidRDefault="00823F35" w:rsidP="002C32E8">
      <w:pPr>
        <w:pStyle w:val="BodyText"/>
      </w:pPr>
    </w:p>
    <w:tbl>
      <w:tblPr>
        <w:tblStyle w:val="NQPHNtable-darkblue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3256"/>
        <w:gridCol w:w="3543"/>
        <w:gridCol w:w="2211"/>
      </w:tblGrid>
      <w:tr w:rsidR="00823F35" w14:paraId="157AE83A" w14:textId="77777777" w:rsidTr="00DD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00B5AD"/>
          </w:tcPr>
          <w:p w14:paraId="663EE242" w14:textId="1C0FC09A" w:rsidR="00823F35" w:rsidRPr="00C835C6" w:rsidRDefault="005C1A90" w:rsidP="00DD3465">
            <w:pPr>
              <w:pStyle w:val="Tableheader"/>
              <w:jc w:val="center"/>
            </w:pPr>
            <w:r>
              <w:rPr>
                <w:sz w:val="20"/>
                <w:szCs w:val="22"/>
              </w:rPr>
              <w:t>Infrastructure</w:t>
            </w:r>
          </w:p>
        </w:tc>
      </w:tr>
      <w:tr w:rsidR="00823F35" w14:paraId="3CABD523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FFFFFF" w:themeColor="background1"/>
              <w:left w:val="none" w:sz="0" w:space="0" w:color="auto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</w:tcPr>
          <w:p w14:paraId="272BC247" w14:textId="77777777" w:rsidR="00823F35" w:rsidRPr="00FC5546" w:rsidRDefault="00823F35" w:rsidP="00DD3465">
            <w:pPr>
              <w:pStyle w:val="Tablehead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FC5546">
              <w:rPr>
                <w:color w:val="FFFFFF" w:themeColor="background1"/>
              </w:rPr>
              <w:t>linic/service</w:t>
            </w:r>
            <w:r>
              <w:rPr>
                <w:color w:val="FFFFFF" w:themeColor="background1"/>
              </w:rPr>
              <w:t xml:space="preserve"> name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single" w:sz="4" w:space="0" w:color="FFFFFF" w:themeColor="background1"/>
            </w:tcBorders>
            <w:shd w:val="clear" w:color="auto" w:fill="006863"/>
          </w:tcPr>
          <w:p w14:paraId="54C8E307" w14:textId="77777777" w:rsidR="00823F35" w:rsidRPr="00FC5546" w:rsidRDefault="00823F35" w:rsidP="00DD3465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Purpose and open hours</w:t>
            </w: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5AD"/>
              <w:right w:val="none" w:sz="0" w:space="0" w:color="auto"/>
            </w:tcBorders>
            <w:shd w:val="clear" w:color="auto" w:fill="006863"/>
          </w:tcPr>
          <w:p w14:paraId="39BA5717" w14:textId="14A424EB" w:rsidR="00823F35" w:rsidRPr="00FC5546" w:rsidRDefault="00823F35" w:rsidP="00DD3465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5546">
              <w:rPr>
                <w:color w:val="FFFFFF" w:themeColor="background1"/>
              </w:rPr>
              <w:t>Phone number</w:t>
            </w:r>
          </w:p>
        </w:tc>
      </w:tr>
      <w:tr w:rsidR="003F5CD5" w14:paraId="44866C97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271C7A01" w14:textId="0696FDA8" w:rsidR="003F5CD5" w:rsidRPr="003F5CD5" w:rsidRDefault="003F5CD5" w:rsidP="003F5CD5">
            <w:pPr>
              <w:pStyle w:val="Tablebodytext"/>
              <w:rPr>
                <w:i/>
                <w:iCs/>
                <w:color w:val="E0E0E0" w:themeColor="text2" w:themeTint="33"/>
              </w:rPr>
            </w:pPr>
            <w:r w:rsidRPr="003F5CD5">
              <w:rPr>
                <w:i/>
                <w:iCs/>
                <w:color w:val="E0E0E0" w:themeColor="text2" w:themeTint="33"/>
              </w:rPr>
              <w:t>E.g.: Electricity provider</w:t>
            </w: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A814D7C" w14:textId="698DBFD7" w:rsidR="003F5CD5" w:rsidRPr="003F5CD5" w:rsidRDefault="003F5CD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3F5CD5">
              <w:rPr>
                <w:i/>
                <w:iCs/>
                <w:color w:val="E0E0E0" w:themeColor="text2" w:themeTint="33"/>
              </w:rPr>
              <w:t>To report faults and escalate remediation (hours open)</w:t>
            </w: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1D864EB6" w14:textId="77777777" w:rsidR="003F5CD5" w:rsidRPr="003F5CD5" w:rsidRDefault="003F5CD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5CD5" w14:paraId="20270598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7400B9D7" w14:textId="7E058294" w:rsidR="003F5CD5" w:rsidRPr="003F5CD5" w:rsidRDefault="003F5CD5" w:rsidP="003F5CD5">
            <w:pPr>
              <w:pStyle w:val="Tablebodytext"/>
              <w:rPr>
                <w:i/>
                <w:iCs/>
                <w:color w:val="E0E0E0" w:themeColor="text2" w:themeTint="33"/>
              </w:rPr>
            </w:pPr>
            <w:r w:rsidRPr="003F5CD5">
              <w:rPr>
                <w:i/>
                <w:iCs/>
                <w:color w:val="E0E0E0" w:themeColor="text2" w:themeTint="33"/>
              </w:rPr>
              <w:t>IT, Telehealth or software provider</w:t>
            </w: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AE656E7" w14:textId="77777777" w:rsidR="003F5CD5" w:rsidRPr="003F5CD5" w:rsidRDefault="003F5CD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51A0C80A" w14:textId="77777777" w:rsidR="003F5CD5" w:rsidRPr="003F5CD5" w:rsidRDefault="003F5CD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5CD5" w14:paraId="41F276C7" w14:textId="77777777" w:rsidTr="00DA1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140E6985" w14:textId="77777777" w:rsidR="003F5CD5" w:rsidRPr="003F5CD5" w:rsidRDefault="003F5CD5" w:rsidP="003F5CD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7F2C9DE" w14:textId="77777777" w:rsidR="003F5CD5" w:rsidRPr="003F5CD5" w:rsidRDefault="003F5CD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0837061F" w14:textId="77777777" w:rsidR="003F5CD5" w:rsidRPr="003F5CD5" w:rsidRDefault="003F5CD5" w:rsidP="003F5CD5">
            <w:pPr>
              <w:pStyle w:val="Table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5CD5" w14:paraId="75D72866" w14:textId="77777777" w:rsidTr="00DA1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  <w:shd w:val="clear" w:color="auto" w:fill="auto"/>
          </w:tcPr>
          <w:p w14:paraId="0DC38DE2" w14:textId="77777777" w:rsidR="003F5CD5" w:rsidRPr="003F5CD5" w:rsidRDefault="003F5CD5" w:rsidP="003F5CD5">
            <w:pPr>
              <w:pStyle w:val="Tablebodytext"/>
            </w:pPr>
          </w:p>
        </w:tc>
        <w:tc>
          <w:tcPr>
            <w:tcW w:w="3543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2226C58F" w14:textId="77777777" w:rsidR="003F5CD5" w:rsidRPr="003F5CD5" w:rsidRDefault="003F5CD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00B5AD"/>
              <w:left w:val="single" w:sz="4" w:space="0" w:color="00B5AD"/>
              <w:bottom w:val="single" w:sz="4" w:space="0" w:color="00B5AD"/>
              <w:right w:val="single" w:sz="4" w:space="0" w:color="00B5AD"/>
            </w:tcBorders>
          </w:tcPr>
          <w:p w14:paraId="4475CA1A" w14:textId="77777777" w:rsidR="003F5CD5" w:rsidRPr="003F5CD5" w:rsidRDefault="003F5CD5" w:rsidP="003F5CD5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595DAF" w14:textId="77777777" w:rsidR="00F50054" w:rsidRPr="002C32E8" w:rsidRDefault="00F50054" w:rsidP="002C32E8">
      <w:pPr>
        <w:pStyle w:val="BodyText"/>
      </w:pPr>
    </w:p>
    <w:sectPr w:rsidR="00F50054" w:rsidRPr="002C32E8" w:rsidSect="004C3C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1440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21FA" w14:textId="77777777" w:rsidR="006E3520" w:rsidRDefault="006E3520" w:rsidP="006119AD">
      <w:r>
        <w:separator/>
      </w:r>
    </w:p>
  </w:endnote>
  <w:endnote w:type="continuationSeparator" w:id="0">
    <w:p w14:paraId="3399720A" w14:textId="77777777" w:rsidR="006E3520" w:rsidRDefault="006E3520" w:rsidP="006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497E" w14:textId="77777777" w:rsidR="00D51ABF" w:rsidRDefault="00D51ABF">
    <w:pPr>
      <w:pStyle w:val="Footer"/>
    </w:pPr>
  </w:p>
  <w:p w14:paraId="0F62B1C7" w14:textId="77777777" w:rsidR="00382E38" w:rsidRDefault="00382E38"/>
  <w:p w14:paraId="75A637DC" w14:textId="77777777" w:rsidR="00382E38" w:rsidRDefault="00382E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666666" w:themeColor="text2"/>
        <w:sz w:val="20"/>
        <w:szCs w:val="20"/>
      </w:rPr>
      <w:id w:val="40064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0FACB" w14:textId="4E4CB0F7" w:rsidR="007F0B26" w:rsidRPr="00D10999" w:rsidRDefault="00D10999" w:rsidP="007F0B26">
        <w:pPr>
          <w:pStyle w:val="Footer"/>
          <w:spacing w:after="0"/>
          <w:jc w:val="right"/>
          <w:rPr>
            <w:noProof/>
            <w:color w:val="666666" w:themeColor="text2"/>
            <w:sz w:val="20"/>
            <w:szCs w:val="20"/>
          </w:rPr>
        </w:pPr>
        <w:r w:rsidRPr="00D10999">
          <w:rPr>
            <w:noProof/>
            <w:color w:val="666666" w:themeColor="text2"/>
            <w:sz w:val="20"/>
            <w:szCs w:val="20"/>
          </w:rPr>
          <w:drawing>
            <wp:anchor distT="0" distB="0" distL="114300" distR="114300" simplePos="0" relativeHeight="251689984" behindDoc="1" locked="0" layoutInCell="1" allowOverlap="1" wp14:anchorId="1B0D9D8A" wp14:editId="7B66402D">
              <wp:simplePos x="0" y="0"/>
              <wp:positionH relativeFrom="margin">
                <wp:posOffset>0</wp:posOffset>
              </wp:positionH>
              <wp:positionV relativeFrom="paragraph">
                <wp:posOffset>-30480</wp:posOffset>
              </wp:positionV>
              <wp:extent cx="1809750" cy="238125"/>
              <wp:effectExtent l="0" t="0" r="0" b="9525"/>
              <wp:wrapNone/>
              <wp:docPr id="7807500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D4D0B" w:rsidRPr="00D10999">
          <w:rPr>
            <w:color w:val="666666" w:themeColor="text2"/>
            <w:sz w:val="20"/>
            <w:szCs w:val="20"/>
          </w:rPr>
          <w:t xml:space="preserve"> After-hours Service Directories</w:t>
        </w:r>
        <w:r>
          <w:rPr>
            <w:color w:val="666666" w:themeColor="text2"/>
            <w:sz w:val="20"/>
            <w:szCs w:val="20"/>
          </w:rPr>
          <w:tab/>
          <w:t xml:space="preserve">                                                   </w:t>
        </w:r>
        <w:r w:rsidRPr="00D10999">
          <w:rPr>
            <w:color w:val="666666" w:themeColor="text2"/>
            <w:sz w:val="20"/>
            <w:szCs w:val="20"/>
          </w:rPr>
          <w:t xml:space="preserve"> |</w:t>
        </w:r>
        <w:r w:rsidR="00DD4D0B" w:rsidRPr="00D10999">
          <w:rPr>
            <w:color w:val="666666" w:themeColor="text2"/>
            <w:sz w:val="20"/>
            <w:szCs w:val="20"/>
          </w:rPr>
          <w:t xml:space="preserve"> </w:t>
        </w:r>
        <w:r>
          <w:rPr>
            <w:color w:val="666666" w:themeColor="text2"/>
            <w:sz w:val="20"/>
            <w:szCs w:val="20"/>
          </w:rPr>
          <w:t xml:space="preserve">   </w:t>
        </w:r>
        <w:r w:rsidR="007F0B26" w:rsidRPr="00D10999">
          <w:rPr>
            <w:color w:val="666666" w:themeColor="text2"/>
            <w:sz w:val="20"/>
            <w:szCs w:val="20"/>
          </w:rPr>
          <w:fldChar w:fldCharType="begin"/>
        </w:r>
        <w:r w:rsidR="007F0B26" w:rsidRPr="00D10999">
          <w:rPr>
            <w:color w:val="666666" w:themeColor="text2"/>
            <w:sz w:val="20"/>
            <w:szCs w:val="20"/>
          </w:rPr>
          <w:instrText xml:space="preserve"> PAGE   \* MERGEFORMAT </w:instrText>
        </w:r>
        <w:r w:rsidR="007F0B26" w:rsidRPr="00D10999">
          <w:rPr>
            <w:color w:val="666666" w:themeColor="text2"/>
            <w:sz w:val="20"/>
            <w:szCs w:val="20"/>
          </w:rPr>
          <w:fldChar w:fldCharType="separate"/>
        </w:r>
        <w:r w:rsidR="007F0B26" w:rsidRPr="00D10999">
          <w:rPr>
            <w:color w:val="666666" w:themeColor="text2"/>
            <w:sz w:val="20"/>
            <w:szCs w:val="20"/>
          </w:rPr>
          <w:t>2</w:t>
        </w:r>
        <w:r w:rsidR="007F0B26" w:rsidRPr="00D10999">
          <w:rPr>
            <w:noProof/>
            <w:color w:val="666666" w:themeColor="text2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B4AC" w14:textId="77777777" w:rsidR="006E3520" w:rsidRDefault="006E3520" w:rsidP="006119AD">
      <w:r>
        <w:separator/>
      </w:r>
    </w:p>
  </w:footnote>
  <w:footnote w:type="continuationSeparator" w:id="0">
    <w:p w14:paraId="4DCC7BD4" w14:textId="77777777" w:rsidR="006E3520" w:rsidRDefault="006E3520" w:rsidP="006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5BCD" w14:textId="0B7126F7" w:rsidR="00D51ABF" w:rsidRDefault="00D51ABF">
    <w:pPr>
      <w:pStyle w:val="Header"/>
    </w:pPr>
  </w:p>
  <w:p w14:paraId="355C13B6" w14:textId="77777777" w:rsidR="00382E38" w:rsidRDefault="00382E38"/>
  <w:p w14:paraId="123D260B" w14:textId="77777777" w:rsidR="00382E38" w:rsidRDefault="00382E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7C73" w14:textId="0EF08D3A" w:rsidR="00196095" w:rsidRDefault="00196095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74ACD7A2" wp14:editId="3B483481">
          <wp:simplePos x="0" y="0"/>
          <wp:positionH relativeFrom="column">
            <wp:posOffset>-914123</wp:posOffset>
          </wp:positionH>
          <wp:positionV relativeFrom="paragraph">
            <wp:posOffset>-450215</wp:posOffset>
          </wp:positionV>
          <wp:extent cx="7559445" cy="10692958"/>
          <wp:effectExtent l="0" t="0" r="3810" b="0"/>
          <wp:wrapNone/>
          <wp:docPr id="934663141" name="Picture 93466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45" cy="1069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6B5D5" w14:textId="77777777" w:rsidR="00382E38" w:rsidRDefault="00382E38"/>
  <w:p w14:paraId="1BC391F0" w14:textId="77777777" w:rsidR="00382E38" w:rsidRDefault="00382E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3C3" w14:textId="2733DB4F" w:rsidR="00B05467" w:rsidRDefault="00B05467" w:rsidP="006119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4F16CC61" wp14:editId="0B2A81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1998"/>
          <wp:effectExtent l="0" t="0" r="4445" b="0"/>
          <wp:wrapNone/>
          <wp:docPr id="982163067" name="Picture 982163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E24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80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CD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F01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FA9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A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08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A6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185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D0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28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A1370"/>
    <w:multiLevelType w:val="multilevel"/>
    <w:tmpl w:val="E014F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F73A63"/>
    <w:multiLevelType w:val="hybridMultilevel"/>
    <w:tmpl w:val="D414A072"/>
    <w:lvl w:ilvl="0" w:tplc="C36697A4"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  <w:color w:val="00497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3BE11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515D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E0593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20097"/>
    <w:multiLevelType w:val="multilevel"/>
    <w:tmpl w:val="FA505C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E565B18"/>
    <w:multiLevelType w:val="hybridMultilevel"/>
    <w:tmpl w:val="E5FEED7C"/>
    <w:lvl w:ilvl="0" w:tplc="CA2A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D2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48D"/>
    <w:multiLevelType w:val="hybridMultilevel"/>
    <w:tmpl w:val="14984E3E"/>
    <w:lvl w:ilvl="0" w:tplc="20BE8A84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 w:tplc="AE4E52CE">
      <w:start w:val="1"/>
      <w:numFmt w:val="bullet"/>
      <w:pStyle w:val="Sub-dotpoints"/>
      <w:lvlText w:val="–"/>
      <w:lvlJc w:val="left"/>
      <w:pPr>
        <w:ind w:left="1440" w:hanging="360"/>
      </w:pPr>
      <w:rPr>
        <w:rFonts w:ascii="Arial" w:hAnsi="Arial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6BB3"/>
    <w:multiLevelType w:val="multilevel"/>
    <w:tmpl w:val="2AB6F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FE5B4F"/>
    <w:multiLevelType w:val="hybridMultilevel"/>
    <w:tmpl w:val="A1584BEA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A3CA8"/>
    <w:multiLevelType w:val="multilevel"/>
    <w:tmpl w:val="625E2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71C31"/>
    <w:multiLevelType w:val="multilevel"/>
    <w:tmpl w:val="EE8C0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5445D"/>
    <w:multiLevelType w:val="multilevel"/>
    <w:tmpl w:val="F75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E15201"/>
    <w:multiLevelType w:val="multilevel"/>
    <w:tmpl w:val="FB76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493B19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707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4E72F3"/>
    <w:multiLevelType w:val="multilevel"/>
    <w:tmpl w:val="4CAE2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21E43AA"/>
    <w:multiLevelType w:val="multilevel"/>
    <w:tmpl w:val="D4CE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991C78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36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129264">
    <w:abstractNumId w:val="18"/>
  </w:num>
  <w:num w:numId="2" w16cid:durableId="1290672004">
    <w:abstractNumId w:val="10"/>
  </w:num>
  <w:num w:numId="3" w16cid:durableId="1904220867">
    <w:abstractNumId w:val="8"/>
  </w:num>
  <w:num w:numId="4" w16cid:durableId="1823933261">
    <w:abstractNumId w:val="7"/>
  </w:num>
  <w:num w:numId="5" w16cid:durableId="2065831773">
    <w:abstractNumId w:val="6"/>
  </w:num>
  <w:num w:numId="6" w16cid:durableId="1184591621">
    <w:abstractNumId w:val="5"/>
  </w:num>
  <w:num w:numId="7" w16cid:durableId="1604142668">
    <w:abstractNumId w:val="9"/>
  </w:num>
  <w:num w:numId="8" w16cid:durableId="335110536">
    <w:abstractNumId w:val="4"/>
  </w:num>
  <w:num w:numId="9" w16cid:durableId="1573999555">
    <w:abstractNumId w:val="3"/>
  </w:num>
  <w:num w:numId="10" w16cid:durableId="320157962">
    <w:abstractNumId w:val="2"/>
  </w:num>
  <w:num w:numId="11" w16cid:durableId="691414883">
    <w:abstractNumId w:val="1"/>
  </w:num>
  <w:num w:numId="12" w16cid:durableId="1762678647">
    <w:abstractNumId w:val="17"/>
  </w:num>
  <w:num w:numId="13" w16cid:durableId="1683702705">
    <w:abstractNumId w:val="12"/>
  </w:num>
  <w:num w:numId="14" w16cid:durableId="1268738172">
    <w:abstractNumId w:val="22"/>
  </w:num>
  <w:num w:numId="15" w16cid:durableId="779644930">
    <w:abstractNumId w:val="11"/>
  </w:num>
  <w:num w:numId="16" w16cid:durableId="808210080">
    <w:abstractNumId w:val="23"/>
  </w:num>
  <w:num w:numId="17" w16cid:durableId="1227254553">
    <w:abstractNumId w:val="19"/>
  </w:num>
  <w:num w:numId="18" w16cid:durableId="297954614">
    <w:abstractNumId w:val="28"/>
  </w:num>
  <w:num w:numId="19" w16cid:durableId="2093232956">
    <w:abstractNumId w:val="24"/>
  </w:num>
  <w:num w:numId="20" w16cid:durableId="2073843720">
    <w:abstractNumId w:val="14"/>
  </w:num>
  <w:num w:numId="21" w16cid:durableId="1968119695">
    <w:abstractNumId w:val="13"/>
  </w:num>
  <w:num w:numId="22" w16cid:durableId="1411392058">
    <w:abstractNumId w:val="27"/>
  </w:num>
  <w:num w:numId="23" w16cid:durableId="1433163606">
    <w:abstractNumId w:val="30"/>
  </w:num>
  <w:num w:numId="24" w16cid:durableId="1414232443">
    <w:abstractNumId w:val="15"/>
  </w:num>
  <w:num w:numId="25" w16cid:durableId="17125541">
    <w:abstractNumId w:val="26"/>
  </w:num>
  <w:num w:numId="26" w16cid:durableId="901326573">
    <w:abstractNumId w:val="16"/>
  </w:num>
  <w:num w:numId="27" w16cid:durableId="500660954">
    <w:abstractNumId w:val="0"/>
  </w:num>
  <w:num w:numId="28" w16cid:durableId="260987746">
    <w:abstractNumId w:val="29"/>
  </w:num>
  <w:num w:numId="29" w16cid:durableId="428962620">
    <w:abstractNumId w:val="25"/>
  </w:num>
  <w:num w:numId="30" w16cid:durableId="1385638689">
    <w:abstractNumId w:val="18"/>
    <w:lvlOverride w:ilvl="0">
      <w:startOverride w:val="1"/>
    </w:lvlOverride>
  </w:num>
  <w:num w:numId="31" w16cid:durableId="1111128164">
    <w:abstractNumId w:val="21"/>
  </w:num>
  <w:num w:numId="32" w16cid:durableId="887955710">
    <w:abstractNumId w:val="18"/>
    <w:lvlOverride w:ilvl="0">
      <w:startOverride w:val="1"/>
    </w:lvlOverride>
  </w:num>
  <w:num w:numId="33" w16cid:durableId="1010062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C3"/>
    <w:rsid w:val="0001069A"/>
    <w:rsid w:val="00013AD8"/>
    <w:rsid w:val="000229C6"/>
    <w:rsid w:val="000302A7"/>
    <w:rsid w:val="0003419A"/>
    <w:rsid w:val="00045361"/>
    <w:rsid w:val="00050B6E"/>
    <w:rsid w:val="00054117"/>
    <w:rsid w:val="00054255"/>
    <w:rsid w:val="000776C1"/>
    <w:rsid w:val="00081408"/>
    <w:rsid w:val="00081A94"/>
    <w:rsid w:val="00090C45"/>
    <w:rsid w:val="00094DE4"/>
    <w:rsid w:val="000A0651"/>
    <w:rsid w:val="000A6AFB"/>
    <w:rsid w:val="000B6ADD"/>
    <w:rsid w:val="000E5C7C"/>
    <w:rsid w:val="001060D1"/>
    <w:rsid w:val="001069B6"/>
    <w:rsid w:val="00121A30"/>
    <w:rsid w:val="00126439"/>
    <w:rsid w:val="00127B1A"/>
    <w:rsid w:val="00142F58"/>
    <w:rsid w:val="00144823"/>
    <w:rsid w:val="00153BC5"/>
    <w:rsid w:val="00161D5B"/>
    <w:rsid w:val="00163F11"/>
    <w:rsid w:val="00166BA7"/>
    <w:rsid w:val="0017075D"/>
    <w:rsid w:val="00174557"/>
    <w:rsid w:val="00196095"/>
    <w:rsid w:val="001A1E76"/>
    <w:rsid w:val="001D2F77"/>
    <w:rsid w:val="001E58ED"/>
    <w:rsid w:val="001F185F"/>
    <w:rsid w:val="001F3768"/>
    <w:rsid w:val="001F3A83"/>
    <w:rsid w:val="001F3B04"/>
    <w:rsid w:val="001F64B5"/>
    <w:rsid w:val="001F7F70"/>
    <w:rsid w:val="002054FA"/>
    <w:rsid w:val="00207C0B"/>
    <w:rsid w:val="002112A2"/>
    <w:rsid w:val="002122BA"/>
    <w:rsid w:val="00217813"/>
    <w:rsid w:val="00227867"/>
    <w:rsid w:val="00234159"/>
    <w:rsid w:val="00241526"/>
    <w:rsid w:val="002467C3"/>
    <w:rsid w:val="002512B8"/>
    <w:rsid w:val="00252CC5"/>
    <w:rsid w:val="00257EF2"/>
    <w:rsid w:val="0026097F"/>
    <w:rsid w:val="002663D8"/>
    <w:rsid w:val="00271E92"/>
    <w:rsid w:val="002B5618"/>
    <w:rsid w:val="002B6271"/>
    <w:rsid w:val="002C32E8"/>
    <w:rsid w:val="002C6985"/>
    <w:rsid w:val="002D1081"/>
    <w:rsid w:val="002E235E"/>
    <w:rsid w:val="002E71AD"/>
    <w:rsid w:val="003018C3"/>
    <w:rsid w:val="00313C27"/>
    <w:rsid w:val="0032234C"/>
    <w:rsid w:val="003504B5"/>
    <w:rsid w:val="00351BFC"/>
    <w:rsid w:val="00361DCD"/>
    <w:rsid w:val="00363BB5"/>
    <w:rsid w:val="00363D59"/>
    <w:rsid w:val="00367507"/>
    <w:rsid w:val="00382E38"/>
    <w:rsid w:val="003A0C65"/>
    <w:rsid w:val="003A18C4"/>
    <w:rsid w:val="003A44F3"/>
    <w:rsid w:val="003C5D46"/>
    <w:rsid w:val="003D5DD8"/>
    <w:rsid w:val="003F4BD4"/>
    <w:rsid w:val="003F5CD5"/>
    <w:rsid w:val="0040070D"/>
    <w:rsid w:val="00404AC0"/>
    <w:rsid w:val="00407EA0"/>
    <w:rsid w:val="004150A3"/>
    <w:rsid w:val="0042068F"/>
    <w:rsid w:val="0042128C"/>
    <w:rsid w:val="00421CFF"/>
    <w:rsid w:val="00426823"/>
    <w:rsid w:val="00441351"/>
    <w:rsid w:val="004609F1"/>
    <w:rsid w:val="004635E0"/>
    <w:rsid w:val="004733E7"/>
    <w:rsid w:val="004944D8"/>
    <w:rsid w:val="004A2981"/>
    <w:rsid w:val="004A5BBE"/>
    <w:rsid w:val="004B11D4"/>
    <w:rsid w:val="004C3C77"/>
    <w:rsid w:val="004C506A"/>
    <w:rsid w:val="004C5E3D"/>
    <w:rsid w:val="004D0FFB"/>
    <w:rsid w:val="004D69C3"/>
    <w:rsid w:val="004F4891"/>
    <w:rsid w:val="004F5DF5"/>
    <w:rsid w:val="005377E8"/>
    <w:rsid w:val="00554E53"/>
    <w:rsid w:val="005671C9"/>
    <w:rsid w:val="00576A63"/>
    <w:rsid w:val="005856E3"/>
    <w:rsid w:val="00592C42"/>
    <w:rsid w:val="005A463C"/>
    <w:rsid w:val="005B5E7A"/>
    <w:rsid w:val="005C1A90"/>
    <w:rsid w:val="005C2AB8"/>
    <w:rsid w:val="005C52F4"/>
    <w:rsid w:val="005D1723"/>
    <w:rsid w:val="005D2F47"/>
    <w:rsid w:val="005D4F71"/>
    <w:rsid w:val="005F02F9"/>
    <w:rsid w:val="005F4C10"/>
    <w:rsid w:val="006107E9"/>
    <w:rsid w:val="006119AD"/>
    <w:rsid w:val="00636F54"/>
    <w:rsid w:val="00637E6D"/>
    <w:rsid w:val="00642E72"/>
    <w:rsid w:val="00644447"/>
    <w:rsid w:val="006508D0"/>
    <w:rsid w:val="0067066B"/>
    <w:rsid w:val="00695217"/>
    <w:rsid w:val="00695D1E"/>
    <w:rsid w:val="006A3228"/>
    <w:rsid w:val="006D371C"/>
    <w:rsid w:val="006E17CD"/>
    <w:rsid w:val="006E3520"/>
    <w:rsid w:val="006E5C5A"/>
    <w:rsid w:val="006E5EAA"/>
    <w:rsid w:val="006E757D"/>
    <w:rsid w:val="006F34C1"/>
    <w:rsid w:val="006F3C0A"/>
    <w:rsid w:val="00702BD0"/>
    <w:rsid w:val="0070660C"/>
    <w:rsid w:val="00725B0B"/>
    <w:rsid w:val="00727853"/>
    <w:rsid w:val="00743D9B"/>
    <w:rsid w:val="007633F1"/>
    <w:rsid w:val="007649C8"/>
    <w:rsid w:val="00784752"/>
    <w:rsid w:val="007918AB"/>
    <w:rsid w:val="00793A63"/>
    <w:rsid w:val="00797B53"/>
    <w:rsid w:val="007A510F"/>
    <w:rsid w:val="007B417A"/>
    <w:rsid w:val="007D4F3C"/>
    <w:rsid w:val="007D4F4F"/>
    <w:rsid w:val="007D6711"/>
    <w:rsid w:val="007F0B26"/>
    <w:rsid w:val="00801059"/>
    <w:rsid w:val="00803265"/>
    <w:rsid w:val="00804E91"/>
    <w:rsid w:val="00816A81"/>
    <w:rsid w:val="00821834"/>
    <w:rsid w:val="00821F8C"/>
    <w:rsid w:val="00822D13"/>
    <w:rsid w:val="00823F35"/>
    <w:rsid w:val="008242F5"/>
    <w:rsid w:val="00836BF8"/>
    <w:rsid w:val="0085330F"/>
    <w:rsid w:val="00867A9A"/>
    <w:rsid w:val="00880D1B"/>
    <w:rsid w:val="00887854"/>
    <w:rsid w:val="00890DA0"/>
    <w:rsid w:val="00892AB2"/>
    <w:rsid w:val="008949C6"/>
    <w:rsid w:val="008B338B"/>
    <w:rsid w:val="008D2D1E"/>
    <w:rsid w:val="008D62CF"/>
    <w:rsid w:val="008E4F27"/>
    <w:rsid w:val="00901B18"/>
    <w:rsid w:val="009070E7"/>
    <w:rsid w:val="00910C25"/>
    <w:rsid w:val="00911EC0"/>
    <w:rsid w:val="00934A2C"/>
    <w:rsid w:val="009401E1"/>
    <w:rsid w:val="00945CEA"/>
    <w:rsid w:val="00950FD3"/>
    <w:rsid w:val="00951B44"/>
    <w:rsid w:val="00951FBC"/>
    <w:rsid w:val="00957E77"/>
    <w:rsid w:val="0097403E"/>
    <w:rsid w:val="0097568E"/>
    <w:rsid w:val="0097733D"/>
    <w:rsid w:val="00994038"/>
    <w:rsid w:val="009B520C"/>
    <w:rsid w:val="009C5F13"/>
    <w:rsid w:val="009D0228"/>
    <w:rsid w:val="009D3CA1"/>
    <w:rsid w:val="009F2918"/>
    <w:rsid w:val="009F554F"/>
    <w:rsid w:val="00A41C02"/>
    <w:rsid w:val="00A4701B"/>
    <w:rsid w:val="00A6212F"/>
    <w:rsid w:val="00A7180C"/>
    <w:rsid w:val="00AB7D8E"/>
    <w:rsid w:val="00AC1E57"/>
    <w:rsid w:val="00AD482B"/>
    <w:rsid w:val="00AE22B3"/>
    <w:rsid w:val="00AE461C"/>
    <w:rsid w:val="00AE583E"/>
    <w:rsid w:val="00AE608B"/>
    <w:rsid w:val="00AF5105"/>
    <w:rsid w:val="00B00B0C"/>
    <w:rsid w:val="00B05467"/>
    <w:rsid w:val="00B06895"/>
    <w:rsid w:val="00B13C78"/>
    <w:rsid w:val="00B248DB"/>
    <w:rsid w:val="00B24AB3"/>
    <w:rsid w:val="00B356A7"/>
    <w:rsid w:val="00B62902"/>
    <w:rsid w:val="00B65CE5"/>
    <w:rsid w:val="00B83124"/>
    <w:rsid w:val="00B8337F"/>
    <w:rsid w:val="00B858E3"/>
    <w:rsid w:val="00BA4462"/>
    <w:rsid w:val="00BA6D5A"/>
    <w:rsid w:val="00BB655B"/>
    <w:rsid w:val="00BD5CD7"/>
    <w:rsid w:val="00BD718E"/>
    <w:rsid w:val="00BF582A"/>
    <w:rsid w:val="00BF682D"/>
    <w:rsid w:val="00C2708E"/>
    <w:rsid w:val="00C524F0"/>
    <w:rsid w:val="00C54640"/>
    <w:rsid w:val="00C65E62"/>
    <w:rsid w:val="00C835C6"/>
    <w:rsid w:val="00CA3A26"/>
    <w:rsid w:val="00CA6C7B"/>
    <w:rsid w:val="00CA703A"/>
    <w:rsid w:val="00CB1014"/>
    <w:rsid w:val="00CB7D22"/>
    <w:rsid w:val="00CC0F0A"/>
    <w:rsid w:val="00CC6E8A"/>
    <w:rsid w:val="00CD1319"/>
    <w:rsid w:val="00CD4C79"/>
    <w:rsid w:val="00CE2A25"/>
    <w:rsid w:val="00CF4797"/>
    <w:rsid w:val="00CF6AD7"/>
    <w:rsid w:val="00D10999"/>
    <w:rsid w:val="00D15626"/>
    <w:rsid w:val="00D51ABF"/>
    <w:rsid w:val="00D5534B"/>
    <w:rsid w:val="00D80FE3"/>
    <w:rsid w:val="00D83EBC"/>
    <w:rsid w:val="00D85435"/>
    <w:rsid w:val="00D923BE"/>
    <w:rsid w:val="00D9321B"/>
    <w:rsid w:val="00D9479F"/>
    <w:rsid w:val="00DA1ABF"/>
    <w:rsid w:val="00DA4EF8"/>
    <w:rsid w:val="00DC165E"/>
    <w:rsid w:val="00DC246C"/>
    <w:rsid w:val="00DD4D0B"/>
    <w:rsid w:val="00DE699D"/>
    <w:rsid w:val="00DF128D"/>
    <w:rsid w:val="00E059A9"/>
    <w:rsid w:val="00E127CD"/>
    <w:rsid w:val="00E25FCB"/>
    <w:rsid w:val="00E3472C"/>
    <w:rsid w:val="00E37FA9"/>
    <w:rsid w:val="00E41D9F"/>
    <w:rsid w:val="00E476B2"/>
    <w:rsid w:val="00E47CAD"/>
    <w:rsid w:val="00E47CFD"/>
    <w:rsid w:val="00E859CD"/>
    <w:rsid w:val="00E90DC1"/>
    <w:rsid w:val="00E92443"/>
    <w:rsid w:val="00E95A66"/>
    <w:rsid w:val="00E97754"/>
    <w:rsid w:val="00EB4E51"/>
    <w:rsid w:val="00EB76AC"/>
    <w:rsid w:val="00EC671B"/>
    <w:rsid w:val="00EC7486"/>
    <w:rsid w:val="00EE27F6"/>
    <w:rsid w:val="00EE2DC5"/>
    <w:rsid w:val="00EF4F08"/>
    <w:rsid w:val="00F32893"/>
    <w:rsid w:val="00F36467"/>
    <w:rsid w:val="00F368E1"/>
    <w:rsid w:val="00F438C8"/>
    <w:rsid w:val="00F50054"/>
    <w:rsid w:val="00F51023"/>
    <w:rsid w:val="00F764A0"/>
    <w:rsid w:val="00F86AB6"/>
    <w:rsid w:val="00F87E20"/>
    <w:rsid w:val="00F979BD"/>
    <w:rsid w:val="00FA124E"/>
    <w:rsid w:val="00FA33A8"/>
    <w:rsid w:val="00FA696D"/>
    <w:rsid w:val="00FB008C"/>
    <w:rsid w:val="00FB12E9"/>
    <w:rsid w:val="00FB4376"/>
    <w:rsid w:val="00FC5546"/>
    <w:rsid w:val="00FD515C"/>
    <w:rsid w:val="00FE3454"/>
    <w:rsid w:val="00FE64BE"/>
    <w:rsid w:val="0B01E6C5"/>
    <w:rsid w:val="6BAD8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EA7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6"/>
    <w:lsdException w:name="heading 1" w:uiPriority="2" w:qFormat="1"/>
    <w:lsdException w:name="heading 2" w:semiHidden="1" w:uiPriority="3" w:unhideWhenUsed="1"/>
    <w:lsdException w:name="heading 3" w:semiHidden="1" w:uiPriority="9" w:unhideWhenUsed="1"/>
    <w:lsdException w:name="heading 4" w:uiPriority="9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rsid w:val="00823F35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"/>
    <w:basedOn w:val="Heading2"/>
    <w:next w:val="Normal"/>
    <w:link w:val="Heading1Char"/>
    <w:uiPriority w:val="2"/>
    <w:qFormat/>
    <w:rsid w:val="00636F54"/>
    <w:pPr>
      <w:pBdr>
        <w:bottom w:val="dotted" w:sz="12" w:space="1" w:color="003E69" w:themeColor="accent1"/>
      </w:pBdr>
      <w:spacing w:before="400"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rsid w:val="00702BD0"/>
    <w:pPr>
      <w:keepNext/>
      <w:keepLines/>
      <w:spacing w:before="240" w:after="60"/>
      <w:outlineLvl w:val="1"/>
    </w:pPr>
    <w:rPr>
      <w:rFonts w:eastAsia="Times New Roman"/>
      <w:color w:val="004976"/>
      <w:sz w:val="48"/>
      <w:szCs w:val="26"/>
    </w:rPr>
  </w:style>
  <w:style w:type="paragraph" w:styleId="Heading3">
    <w:name w:val="heading 3"/>
    <w:basedOn w:val="Sub-heading1"/>
    <w:next w:val="Normal"/>
    <w:link w:val="Heading3Char"/>
    <w:uiPriority w:val="22"/>
    <w:rsid w:val="00C54640"/>
    <w:pPr>
      <w:numPr>
        <w:ilvl w:val="2"/>
        <w:numId w:val="26"/>
      </w:numPr>
      <w:ind w:left="993" w:hanging="993"/>
      <w:outlineLvl w:val="2"/>
    </w:pPr>
  </w:style>
  <w:style w:type="paragraph" w:styleId="Heading4">
    <w:name w:val="heading 4"/>
    <w:basedOn w:val="Heading5"/>
    <w:next w:val="Normal"/>
    <w:link w:val="Heading4Char"/>
    <w:uiPriority w:val="28"/>
    <w:rsid w:val="00C54640"/>
    <w:pPr>
      <w:numPr>
        <w:ilvl w:val="3"/>
      </w:numPr>
      <w:ind w:left="993" w:hanging="993"/>
      <w:outlineLvl w:val="3"/>
    </w:pPr>
    <w:rPr>
      <w:sz w:val="28"/>
    </w:rPr>
  </w:style>
  <w:style w:type="paragraph" w:styleId="Heading5">
    <w:name w:val="heading 5"/>
    <w:basedOn w:val="Sub-heading2"/>
    <w:next w:val="Normal"/>
    <w:link w:val="Heading5Char"/>
    <w:uiPriority w:val="17"/>
    <w:rsid w:val="00C54640"/>
    <w:pPr>
      <w:numPr>
        <w:ilvl w:val="4"/>
        <w:numId w:val="26"/>
      </w:numPr>
      <w:ind w:left="1134" w:hanging="1134"/>
      <w:outlineLvl w:val="4"/>
    </w:pPr>
    <w:rPr>
      <w:sz w:val="22"/>
    </w:rPr>
  </w:style>
  <w:style w:type="paragraph" w:styleId="Heading6">
    <w:name w:val="heading 6"/>
    <w:basedOn w:val="Subsub-heading"/>
    <w:next w:val="Normal"/>
    <w:link w:val="Heading6Char"/>
    <w:uiPriority w:val="6"/>
    <w:rsid w:val="00B00B0C"/>
    <w:pPr>
      <w:numPr>
        <w:ilvl w:val="5"/>
        <w:numId w:val="26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0D1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01E3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0D1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0D1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B3"/>
  </w:style>
  <w:style w:type="paragraph" w:styleId="Footer">
    <w:name w:val="footer"/>
    <w:basedOn w:val="Normal"/>
    <w:link w:val="Foot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B3"/>
  </w:style>
  <w:style w:type="character" w:customStyle="1" w:styleId="Heading1Char">
    <w:name w:val="Heading 1 Char"/>
    <w:aliases w:val="Heading Char"/>
    <w:link w:val="Heading1"/>
    <w:uiPriority w:val="2"/>
    <w:rsid w:val="00636F54"/>
    <w:rPr>
      <w:rFonts w:eastAsia="Times New Roman"/>
      <w:color w:val="004976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702BD0"/>
    <w:rPr>
      <w:rFonts w:eastAsia="Times New Roman" w:cs="Times New Roman"/>
      <w:color w:val="004976"/>
      <w:sz w:val="48"/>
      <w:szCs w:val="26"/>
      <w:lang w:val="en-AU"/>
    </w:rPr>
  </w:style>
  <w:style w:type="character" w:customStyle="1" w:styleId="Heading3Char">
    <w:name w:val="Heading 3 Char"/>
    <w:link w:val="Heading3"/>
    <w:uiPriority w:val="22"/>
    <w:rsid w:val="00C54640"/>
    <w:rPr>
      <w:color w:val="229348"/>
      <w:sz w:val="36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"/>
    <w:rsid w:val="002178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178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ubtleEmphasis">
    <w:name w:val="Subtle Emphasis"/>
    <w:uiPriority w:val="19"/>
    <w:rsid w:val="00094DE4"/>
    <w:rPr>
      <w:rFonts w:ascii="Arial" w:hAnsi="Arial"/>
      <w:i/>
      <w:iCs/>
      <w:color w:val="auto"/>
      <w:sz w:val="22"/>
    </w:rPr>
  </w:style>
  <w:style w:type="character" w:styleId="BookTitle">
    <w:name w:val="Book Title"/>
    <w:uiPriority w:val="33"/>
    <w:rsid w:val="00094DE4"/>
    <w:rPr>
      <w:rFonts w:ascii="Arial" w:hAnsi="Arial"/>
      <w:b w:val="0"/>
      <w:bCs/>
      <w:i/>
      <w:iCs/>
      <w:color w:val="auto"/>
      <w:spacing w:val="5"/>
      <w:sz w:val="22"/>
    </w:rPr>
  </w:style>
  <w:style w:type="paragraph" w:customStyle="1" w:styleId="Sub-heading2">
    <w:name w:val="Sub-heading 2"/>
    <w:basedOn w:val="Normal"/>
    <w:link w:val="Sub-heading2Char"/>
    <w:uiPriority w:val="5"/>
    <w:qFormat/>
    <w:rsid w:val="00BF682D"/>
    <w:pPr>
      <w:spacing w:before="120"/>
      <w:outlineLvl w:val="2"/>
    </w:pPr>
    <w:rPr>
      <w:color w:val="78BE20"/>
      <w:sz w:val="24"/>
      <w:szCs w:val="20"/>
    </w:rPr>
  </w:style>
  <w:style w:type="character" w:customStyle="1" w:styleId="Sub-heading2Char">
    <w:name w:val="Sub-heading 2 Char"/>
    <w:link w:val="Sub-heading2"/>
    <w:uiPriority w:val="5"/>
    <w:rsid w:val="00BF682D"/>
    <w:rPr>
      <w:color w:val="78BE20"/>
      <w:sz w:val="24"/>
      <w:lang w:eastAsia="en-US"/>
    </w:rPr>
  </w:style>
  <w:style w:type="paragraph" w:customStyle="1" w:styleId="Sub-heading1">
    <w:name w:val="Sub-heading 1"/>
    <w:basedOn w:val="Normal"/>
    <w:link w:val="Sub-heading1Char"/>
    <w:uiPriority w:val="4"/>
    <w:qFormat/>
    <w:rsid w:val="00BF682D"/>
    <w:pPr>
      <w:spacing w:before="120"/>
      <w:outlineLvl w:val="1"/>
    </w:pPr>
    <w:rPr>
      <w:color w:val="0093B2"/>
      <w:sz w:val="28"/>
      <w:szCs w:val="28"/>
    </w:rPr>
  </w:style>
  <w:style w:type="character" w:customStyle="1" w:styleId="Sub-heading1Char">
    <w:name w:val="Sub-heading 1 Char"/>
    <w:link w:val="Sub-heading1"/>
    <w:uiPriority w:val="4"/>
    <w:rsid w:val="00BF682D"/>
    <w:rPr>
      <w:color w:val="0093B2"/>
      <w:sz w:val="28"/>
      <w:szCs w:val="28"/>
      <w:lang w:eastAsia="en-US"/>
    </w:rPr>
  </w:style>
  <w:style w:type="paragraph" w:styleId="ListParagraph">
    <w:name w:val="List Paragraph"/>
    <w:aliases w:val="Table Text"/>
    <w:basedOn w:val="BodyText"/>
    <w:link w:val="ListParagraphChar"/>
    <w:uiPriority w:val="34"/>
    <w:qFormat/>
    <w:rsid w:val="00CF6AD7"/>
    <w:pPr>
      <w:spacing w:before="60" w:after="60" w:line="240" w:lineRule="auto"/>
    </w:pPr>
    <w:rPr>
      <w:rFonts w:cs="Arial"/>
      <w:bCs/>
    </w:rPr>
  </w:style>
  <w:style w:type="paragraph" w:customStyle="1" w:styleId="Subsub-heading">
    <w:name w:val="Sub sub-heading"/>
    <w:basedOn w:val="Normal"/>
    <w:next w:val="Normal"/>
    <w:link w:val="Subsub-headingChar"/>
    <w:uiPriority w:val="10"/>
    <w:rsid w:val="00094DE4"/>
    <w:rPr>
      <w:color w:val="229348"/>
      <w:sz w:val="28"/>
    </w:rPr>
  </w:style>
  <w:style w:type="character" w:customStyle="1" w:styleId="Subsub-headingChar">
    <w:name w:val="Sub sub-heading Char"/>
    <w:link w:val="Subsub-heading"/>
    <w:uiPriority w:val="10"/>
    <w:rsid w:val="00094DE4"/>
    <w:rPr>
      <w:color w:val="229348"/>
      <w:sz w:val="28"/>
      <w:lang w:val="en-AU"/>
    </w:rPr>
  </w:style>
  <w:style w:type="character" w:styleId="IntenseEmphasis">
    <w:name w:val="Intense Emphasis"/>
    <w:uiPriority w:val="21"/>
    <w:semiHidden/>
    <w:rsid w:val="00094DE4"/>
    <w:rPr>
      <w:rFonts w:ascii="Arial" w:hAnsi="Arial"/>
      <w:i/>
      <w:iCs/>
      <w:color w:val="auto"/>
      <w:sz w:val="22"/>
    </w:rPr>
  </w:style>
  <w:style w:type="table" w:styleId="TableGrid">
    <w:name w:val="Table Grid"/>
    <w:basedOn w:val="TableNormal"/>
    <w:uiPriority w:val="39"/>
    <w:rsid w:val="009D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3">
    <w:name w:val="Sub-heading 3"/>
    <w:basedOn w:val="BodyText"/>
    <w:link w:val="Sub-heading3Char"/>
    <w:uiPriority w:val="6"/>
    <w:qFormat/>
    <w:rsid w:val="00BF682D"/>
    <w:pPr>
      <w:spacing w:before="120" w:after="120"/>
      <w:outlineLvl w:val="3"/>
    </w:pPr>
    <w:rPr>
      <w:color w:val="ED8B00"/>
    </w:rPr>
  </w:style>
  <w:style w:type="character" w:customStyle="1" w:styleId="Sub-heading3Char">
    <w:name w:val="Sub-heading 3 Char"/>
    <w:link w:val="Sub-heading3"/>
    <w:uiPriority w:val="6"/>
    <w:rsid w:val="00BF682D"/>
    <w:rPr>
      <w:color w:val="ED8B00"/>
      <w:lang w:eastAsia="en-US"/>
    </w:rPr>
  </w:style>
  <w:style w:type="paragraph" w:styleId="NoSpacing">
    <w:name w:val="No Spacing"/>
    <w:uiPriority w:val="10"/>
    <w:rsid w:val="00081A94"/>
    <w:pPr>
      <w:spacing w:line="276" w:lineRule="auto"/>
    </w:pPr>
    <w:rPr>
      <w:sz w:val="22"/>
      <w:szCs w:val="22"/>
      <w:lang w:val="en-GB" w:eastAsia="en-US"/>
    </w:rPr>
  </w:style>
  <w:style w:type="paragraph" w:customStyle="1" w:styleId="Dotpoints">
    <w:name w:val="Dot points"/>
    <w:basedOn w:val="ListParagraph"/>
    <w:link w:val="DotpointsChar"/>
    <w:uiPriority w:val="7"/>
    <w:qFormat/>
    <w:rsid w:val="006A3228"/>
    <w:pPr>
      <w:numPr>
        <w:numId w:val="1"/>
      </w:numPr>
      <w:spacing w:before="0" w:after="120" w:line="276" w:lineRule="auto"/>
      <w:ind w:left="709" w:hanging="357"/>
    </w:pPr>
  </w:style>
  <w:style w:type="paragraph" w:customStyle="1" w:styleId="Sub-dotpoints">
    <w:name w:val="Sub-dot points"/>
    <w:basedOn w:val="Dotpoints"/>
    <w:link w:val="Sub-dotpointsChar"/>
    <w:uiPriority w:val="8"/>
    <w:qFormat/>
    <w:rsid w:val="006A3228"/>
    <w:pPr>
      <w:numPr>
        <w:ilvl w:val="1"/>
      </w:numPr>
      <w:ind w:left="1134" w:hanging="357"/>
    </w:pPr>
  </w:style>
  <w:style w:type="character" w:customStyle="1" w:styleId="ListParagraphChar">
    <w:name w:val="List Paragraph Char"/>
    <w:aliases w:val="Table Text Char"/>
    <w:link w:val="ListParagraph"/>
    <w:uiPriority w:val="34"/>
    <w:rsid w:val="00CF6AD7"/>
    <w:rPr>
      <w:rFonts w:cs="Arial"/>
      <w:bCs/>
      <w:lang w:val="en-AU"/>
    </w:rPr>
  </w:style>
  <w:style w:type="character" w:customStyle="1" w:styleId="DotpointsChar">
    <w:name w:val="Dot points Char"/>
    <w:link w:val="Dotpoints"/>
    <w:uiPriority w:val="7"/>
    <w:rsid w:val="006A3228"/>
    <w:rPr>
      <w:rFonts w:cs="Arial"/>
      <w:bCs/>
      <w:lang w:eastAsia="en-US"/>
    </w:rPr>
  </w:style>
  <w:style w:type="table" w:styleId="PlainTable2">
    <w:name w:val="Plain Table 2"/>
    <w:basedOn w:val="TableNormal"/>
    <w:uiPriority w:val="42"/>
    <w:rsid w:val="00B13C7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ub-dotpointsChar">
    <w:name w:val="Sub-dot points Char"/>
    <w:link w:val="Sub-dotpoints"/>
    <w:uiPriority w:val="8"/>
    <w:rsid w:val="006A3228"/>
    <w:rPr>
      <w:rFonts w:cs="Arial"/>
      <w:bCs/>
      <w:lang w:eastAsia="en-US"/>
    </w:rPr>
  </w:style>
  <w:style w:type="table" w:styleId="GridTable4-Accent1">
    <w:name w:val="Grid Table 4 Accent 1"/>
    <w:basedOn w:val="TableNormal"/>
    <w:uiPriority w:val="49"/>
    <w:rsid w:val="00B13C78"/>
    <w:tblPr>
      <w:tblStyleRowBandSize w:val="1"/>
      <w:tblStyleColBandSize w:val="1"/>
      <w:tblBorders>
        <w:top w:val="single" w:sz="4" w:space="0" w:color="0C9AFF"/>
        <w:left w:val="single" w:sz="4" w:space="0" w:color="0C9AFF"/>
        <w:bottom w:val="single" w:sz="4" w:space="0" w:color="0C9AFF"/>
        <w:right w:val="single" w:sz="4" w:space="0" w:color="0C9AFF"/>
        <w:insideH w:val="single" w:sz="4" w:space="0" w:color="0C9AFF"/>
        <w:insideV w:val="single" w:sz="4" w:space="0" w:color="0C9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nil"/>
          <w:insideV w:val="nil"/>
        </w:tcBorders>
        <w:shd w:val="clear" w:color="auto" w:fill="003E69"/>
      </w:tcPr>
    </w:tblStylePr>
    <w:tblStylePr w:type="lastRow">
      <w:rPr>
        <w:b/>
        <w:bCs/>
      </w:rPr>
      <w:tblPr/>
      <w:tcPr>
        <w:tcBorders>
          <w:top w:val="double" w:sz="4" w:space="0" w:color="003E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/>
      </w:tcPr>
    </w:tblStylePr>
    <w:tblStylePr w:type="band1Horz">
      <w:tblPr/>
      <w:tcPr>
        <w:shd w:val="clear" w:color="auto" w:fill="AEDDFF"/>
      </w:tcPr>
    </w:tblStylePr>
  </w:style>
  <w:style w:type="table" w:styleId="GridTable4-Accent5">
    <w:name w:val="Grid Table 4 Accent 5"/>
    <w:aliases w:val="NQPHN"/>
    <w:basedOn w:val="TableNormal"/>
    <w:uiPriority w:val="49"/>
    <w:rsid w:val="003D5DD8"/>
    <w:tblPr>
      <w:tblStyleRowBandSize w:val="1"/>
      <w:tblStyleColBandSize w:val="1"/>
      <w:tblBorders>
        <w:top w:val="single" w:sz="4" w:space="0" w:color="FABD77"/>
        <w:left w:val="single" w:sz="4" w:space="0" w:color="FABD77"/>
        <w:bottom w:val="single" w:sz="4" w:space="0" w:color="FABD77"/>
        <w:right w:val="single" w:sz="4" w:space="0" w:color="FABD77"/>
        <w:insideH w:val="single" w:sz="4" w:space="0" w:color="FABD77"/>
        <w:insideV w:val="single" w:sz="4" w:space="0" w:color="FABD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nil"/>
          <w:insideV w:val="nil"/>
        </w:tcBorders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ghtShading">
    <w:name w:val="Light Shading"/>
    <w:basedOn w:val="TableNormal"/>
    <w:uiPriority w:val="60"/>
    <w:semiHidden/>
    <w:unhideWhenUsed/>
    <w:rsid w:val="00D553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link w:val="Heading4"/>
    <w:uiPriority w:val="28"/>
    <w:rsid w:val="00C54640"/>
    <w:rPr>
      <w:color w:val="229348"/>
      <w:sz w:val="28"/>
      <w:lang w:val="en-AU"/>
    </w:rPr>
  </w:style>
  <w:style w:type="character" w:customStyle="1" w:styleId="Heading5Char">
    <w:name w:val="Heading 5 Char"/>
    <w:link w:val="Heading5"/>
    <w:uiPriority w:val="17"/>
    <w:rsid w:val="00C54640"/>
    <w:rPr>
      <w:color w:val="229348"/>
      <w:lang w:val="en-AU"/>
    </w:rPr>
  </w:style>
  <w:style w:type="character" w:customStyle="1" w:styleId="Heading6Char">
    <w:name w:val="Heading 6 Char"/>
    <w:link w:val="Heading6"/>
    <w:uiPriority w:val="6"/>
    <w:rsid w:val="00B00B0C"/>
    <w:rPr>
      <w:color w:val="229348"/>
      <w:sz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3472C"/>
    <w:pPr>
      <w:spacing w:after="100"/>
      <w:ind w:left="220"/>
    </w:pPr>
  </w:style>
  <w:style w:type="character" w:styleId="Hyperlink">
    <w:name w:val="Hyperlink"/>
    <w:uiPriority w:val="99"/>
    <w:unhideWhenUsed/>
    <w:rsid w:val="00E3472C"/>
    <w:rPr>
      <w:color w:val="00A2C5"/>
      <w:u w:val="single"/>
    </w:rPr>
  </w:style>
  <w:style w:type="paragraph" w:styleId="TOCHeading">
    <w:name w:val="TOC Heading"/>
    <w:aliases w:val="Table Header"/>
    <w:basedOn w:val="Normal"/>
    <w:next w:val="BodyText"/>
    <w:link w:val="TOCHeadingChar"/>
    <w:uiPriority w:val="39"/>
    <w:unhideWhenUsed/>
    <w:rsid w:val="00BD718E"/>
    <w:pPr>
      <w:spacing w:before="60" w:after="60"/>
    </w:pPr>
    <w:rPr>
      <w:rFonts w:cs="Arial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E3472C"/>
    <w:pPr>
      <w:spacing w:after="100"/>
    </w:pPr>
  </w:style>
  <w:style w:type="paragraph" w:styleId="BodyText">
    <w:name w:val="Body Text"/>
    <w:basedOn w:val="Normal"/>
    <w:link w:val="BodyTextChar"/>
    <w:qFormat/>
    <w:rsid w:val="00793A63"/>
    <w:pPr>
      <w:spacing w:after="200"/>
    </w:pPr>
    <w:rPr>
      <w:sz w:val="20"/>
      <w:szCs w:val="20"/>
    </w:rPr>
  </w:style>
  <w:style w:type="character" w:customStyle="1" w:styleId="BodyTextChar">
    <w:name w:val="Body Text Char"/>
    <w:link w:val="BodyText"/>
    <w:rsid w:val="00793A63"/>
    <w:rPr>
      <w:lang w:eastAsia="en-US"/>
    </w:rPr>
  </w:style>
  <w:style w:type="paragraph" w:customStyle="1" w:styleId="1">
    <w:name w:val="# 1"/>
    <w:basedOn w:val="Heading1"/>
    <w:next w:val="BodyText"/>
    <w:uiPriority w:val="36"/>
    <w:rsid w:val="0042068F"/>
    <w:pPr>
      <w:ind w:left="567" w:hanging="567"/>
    </w:pPr>
  </w:style>
  <w:style w:type="paragraph" w:customStyle="1" w:styleId="2">
    <w:name w:val="# 2"/>
    <w:basedOn w:val="Heading2"/>
    <w:next w:val="BodyText"/>
    <w:uiPriority w:val="36"/>
    <w:rsid w:val="0042068F"/>
  </w:style>
  <w:style w:type="character" w:customStyle="1" w:styleId="Heading7Char">
    <w:name w:val="Heading 7 Char"/>
    <w:link w:val="Heading7"/>
    <w:uiPriority w:val="9"/>
    <w:semiHidden/>
    <w:rsid w:val="00880D1B"/>
    <w:rPr>
      <w:rFonts w:ascii="Arial" w:eastAsia="Times New Roman" w:hAnsi="Arial" w:cs="Times New Roman"/>
      <w:i/>
      <w:iCs/>
      <w:color w:val="001E34"/>
      <w:lang w:val="en-AU"/>
    </w:rPr>
  </w:style>
  <w:style w:type="character" w:customStyle="1" w:styleId="Heading8Char">
    <w:name w:val="Heading 8 Char"/>
    <w:link w:val="Heading8"/>
    <w:uiPriority w:val="9"/>
    <w:semiHidden/>
    <w:rsid w:val="00880D1B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880D1B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customStyle="1" w:styleId="3">
    <w:name w:val="# 3"/>
    <w:basedOn w:val="Heading3"/>
    <w:uiPriority w:val="36"/>
    <w:rsid w:val="0042068F"/>
    <w:pPr>
      <w:spacing w:after="240"/>
    </w:pPr>
  </w:style>
  <w:style w:type="table" w:customStyle="1" w:styleId="NQPHNtable-darkblue">
    <w:name w:val="NQPHN table-dark blu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3E69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D5B"/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</w:tblBorders>
    </w:tblPr>
    <w:tblStylePr w:type="firstRow">
      <w:rPr>
        <w:b/>
        <w:bCs/>
        <w:color w:val="FFFFFF"/>
      </w:rPr>
      <w:tblPr/>
      <w:tcPr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21E"/>
          <w:right w:val="single" w:sz="4" w:space="0" w:color="F7921E"/>
        </w:tcBorders>
      </w:tcPr>
    </w:tblStylePr>
    <w:tblStylePr w:type="band1Horz">
      <w:tblPr/>
      <w:tcPr>
        <w:tcBorders>
          <w:top w:val="single" w:sz="4" w:space="0" w:color="F7921E"/>
          <w:bottom w:val="single" w:sz="4" w:space="0" w:color="F792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lightblue">
    <w:name w:val="NQPHN table-light blue"/>
    <w:basedOn w:val="TableTheme"/>
    <w:uiPriority w:val="99"/>
    <w:rsid w:val="006E17CD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shd w:val="clear" w:color="auto" w:fill="0093B2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A2C5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green">
    <w:name w:val="NQPHN table-green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61BB46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orange">
    <w:name w:val="NQPHN table-orang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ED8B00"/>
        <w:left w:val="single" w:sz="4" w:space="0" w:color="ED8B00"/>
        <w:bottom w:val="single" w:sz="4" w:space="0" w:color="ED8B00"/>
        <w:right w:val="single" w:sz="4" w:space="0" w:color="ED8B00"/>
        <w:insideH w:val="single" w:sz="4" w:space="0" w:color="ED8B00"/>
        <w:insideV w:val="single" w:sz="4" w:space="0" w:color="ED8B00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F7921E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darkblue2">
    <w:name w:val="NQPHN table-dark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FFFFFF"/>
        </w:tcBorders>
        <w:shd w:val="clear" w:color="auto" w:fill="003E69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shd w:val="clear" w:color="auto" w:fill="003E69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3E69"/>
      </w:tcPr>
    </w:tblStylePr>
  </w:style>
  <w:style w:type="table" w:customStyle="1" w:styleId="NQPHNtable-orange2">
    <w:name w:val="NQPHN table-orang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  <w:insideH w:val="single" w:sz="4" w:space="0" w:color="F7921E"/>
        <w:insideV w:val="single" w:sz="4" w:space="0" w:color="F7921E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FFFFF"/>
        </w:tcBorders>
        <w:shd w:val="clear" w:color="auto" w:fill="F7921E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F7921E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F7921E"/>
      </w:tcPr>
    </w:tblStylePr>
  </w:style>
  <w:style w:type="table" w:customStyle="1" w:styleId="NQPHNtable-lightblue2">
    <w:name w:val="NQPHN table-light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00A2C5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00A2C5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A2C5"/>
      </w:tcPr>
    </w:tblStylePr>
  </w:style>
  <w:style w:type="table" w:customStyle="1" w:styleId="NQPHNtable-green2">
    <w:name w:val="NQPHN table-green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FFFFFF"/>
          <w:insideV w:val="single" w:sz="4" w:space="0" w:color="FFFFFF"/>
        </w:tcBorders>
        <w:shd w:val="clear" w:color="auto" w:fill="61BB46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61BB46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61BB46"/>
      </w:tcPr>
    </w:tblStylePr>
  </w:style>
  <w:style w:type="table" w:styleId="TableTheme">
    <w:name w:val="Table Theme"/>
    <w:basedOn w:val="TableNormal"/>
    <w:uiPriority w:val="99"/>
    <w:semiHidden/>
    <w:unhideWhenUsed/>
    <w:rsid w:val="00B0689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D4F7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7C"/>
    <w:rPr>
      <w:rFonts w:ascii="Segoe UI" w:hAnsi="Segoe UI" w:cs="Segoe UI"/>
      <w:sz w:val="18"/>
      <w:szCs w:val="18"/>
      <w:lang w:eastAsia="en-US"/>
    </w:rPr>
  </w:style>
  <w:style w:type="paragraph" w:customStyle="1" w:styleId="Tableheader">
    <w:name w:val="Table header"/>
    <w:basedOn w:val="TOCHeading"/>
    <w:link w:val="TableheaderChar"/>
    <w:uiPriority w:val="36"/>
    <w:qFormat/>
    <w:rsid w:val="001F64B5"/>
    <w:rPr>
      <w:sz w:val="18"/>
      <w:szCs w:val="20"/>
    </w:rPr>
  </w:style>
  <w:style w:type="paragraph" w:customStyle="1" w:styleId="Tablebodytext">
    <w:name w:val="Table body text"/>
    <w:basedOn w:val="TOCHeading"/>
    <w:link w:val="TablebodytextChar"/>
    <w:uiPriority w:val="36"/>
    <w:qFormat/>
    <w:rsid w:val="001F64B5"/>
    <w:rPr>
      <w:bCs/>
      <w:color w:val="auto"/>
      <w:sz w:val="18"/>
      <w:szCs w:val="18"/>
    </w:rPr>
  </w:style>
  <w:style w:type="character" w:customStyle="1" w:styleId="TOCHeadingChar">
    <w:name w:val="TOC Heading Char"/>
    <w:aliases w:val="Table Header Char"/>
    <w:basedOn w:val="DefaultParagraphFont"/>
    <w:link w:val="TOCHeading"/>
    <w:uiPriority w:val="39"/>
    <w:rsid w:val="00793A63"/>
    <w:rPr>
      <w:rFonts w:cs="Arial"/>
      <w:color w:val="FFFFFF"/>
      <w:sz w:val="22"/>
      <w:szCs w:val="22"/>
      <w:lang w:eastAsia="en-US"/>
    </w:rPr>
  </w:style>
  <w:style w:type="character" w:customStyle="1" w:styleId="TableheaderChar">
    <w:name w:val="Table header Char"/>
    <w:basedOn w:val="TOCHeadingChar"/>
    <w:link w:val="Tableheader"/>
    <w:uiPriority w:val="36"/>
    <w:rsid w:val="001F64B5"/>
    <w:rPr>
      <w:rFonts w:cs="Arial"/>
      <w:color w:val="FFFFFF"/>
      <w:sz w:val="18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1069A"/>
    <w:pPr>
      <w:spacing w:after="100"/>
      <w:ind w:left="660"/>
    </w:pPr>
  </w:style>
  <w:style w:type="character" w:customStyle="1" w:styleId="TablebodytextChar">
    <w:name w:val="Table body text Char"/>
    <w:basedOn w:val="TOCHeadingChar"/>
    <w:link w:val="Tablebodytext"/>
    <w:uiPriority w:val="36"/>
    <w:rsid w:val="001F64B5"/>
    <w:rPr>
      <w:rFonts w:cs="Arial"/>
      <w:bCs/>
      <w:color w:val="FFFFFF"/>
      <w:sz w:val="18"/>
      <w:szCs w:val="18"/>
      <w:lang w:eastAsia="en-US"/>
    </w:rPr>
  </w:style>
  <w:style w:type="paragraph" w:customStyle="1" w:styleId="Titlewhite">
    <w:name w:val="Title (white)"/>
    <w:basedOn w:val="Normal"/>
    <w:link w:val="TitlewhiteChar"/>
    <w:uiPriority w:val="36"/>
    <w:qFormat/>
    <w:rsid w:val="00217813"/>
    <w:pPr>
      <w:spacing w:after="160"/>
      <w:contextualSpacing/>
    </w:pPr>
    <w:rPr>
      <w:rFonts w:eastAsia="Times New Roman"/>
      <w:color w:val="FFFFFF" w:themeColor="background1"/>
      <w:spacing w:val="-10"/>
      <w:kern w:val="28"/>
      <w:sz w:val="64"/>
      <w:szCs w:val="64"/>
    </w:rPr>
  </w:style>
  <w:style w:type="character" w:customStyle="1" w:styleId="TitlewhiteChar">
    <w:name w:val="Title (white) Char"/>
    <w:basedOn w:val="DefaultParagraphFont"/>
    <w:link w:val="Titlewhite"/>
    <w:uiPriority w:val="36"/>
    <w:rsid w:val="00217813"/>
    <w:rPr>
      <w:rFonts w:eastAsia="Times New Roman"/>
      <w:color w:val="FFFFFF" w:themeColor="background1"/>
      <w:spacing w:val="-10"/>
      <w:kern w:val="28"/>
      <w:sz w:val="64"/>
      <w:szCs w:val="64"/>
      <w:lang w:eastAsia="en-US"/>
    </w:rPr>
  </w:style>
  <w:style w:type="paragraph" w:customStyle="1" w:styleId="Titleblue">
    <w:name w:val="Title (blue)"/>
    <w:basedOn w:val="Titlewhite"/>
    <w:uiPriority w:val="36"/>
    <w:rsid w:val="00217813"/>
    <w:rPr>
      <w:color w:val="003E69" w:themeColor="accent1"/>
    </w:rPr>
  </w:style>
  <w:style w:type="paragraph" w:styleId="Revision">
    <w:name w:val="Revision"/>
    <w:hidden/>
    <w:uiPriority w:val="99"/>
    <w:semiHidden/>
    <w:rsid w:val="0080326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27CD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F50054"/>
    <w:tblPr>
      <w:tblStyleRowBandSize w:val="1"/>
      <w:tblStyleColBandSize w:val="1"/>
      <w:tblBorders>
        <w:top w:val="single" w:sz="4" w:space="0" w:color="43DDFF" w:themeColor="accent2" w:themeTint="99"/>
        <w:left w:val="single" w:sz="4" w:space="0" w:color="43DDFF" w:themeColor="accent2" w:themeTint="99"/>
        <w:bottom w:val="single" w:sz="4" w:space="0" w:color="43DDFF" w:themeColor="accent2" w:themeTint="99"/>
        <w:right w:val="single" w:sz="4" w:space="0" w:color="43DDFF" w:themeColor="accent2" w:themeTint="99"/>
        <w:insideH w:val="single" w:sz="4" w:space="0" w:color="43DDFF" w:themeColor="accent2" w:themeTint="99"/>
        <w:insideV w:val="single" w:sz="4" w:space="0" w:color="43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C5" w:themeColor="accent2"/>
          <w:left w:val="single" w:sz="4" w:space="0" w:color="00A2C5" w:themeColor="accent2"/>
          <w:bottom w:val="single" w:sz="4" w:space="0" w:color="00A2C5" w:themeColor="accent2"/>
          <w:right w:val="single" w:sz="4" w:space="0" w:color="00A2C5" w:themeColor="accent2"/>
          <w:insideH w:val="nil"/>
          <w:insideV w:val="nil"/>
        </w:tcBorders>
        <w:shd w:val="clear" w:color="auto" w:fill="00A2C5" w:themeFill="accent2"/>
      </w:tcPr>
    </w:tblStylePr>
    <w:tblStylePr w:type="lastRow">
      <w:rPr>
        <w:b/>
        <w:bCs/>
      </w:rPr>
      <w:tblPr/>
      <w:tcPr>
        <w:tcBorders>
          <w:top w:val="double" w:sz="4" w:space="0" w:color="00A2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2" w:themeFillTint="33"/>
      </w:tcPr>
    </w:tblStylePr>
    <w:tblStylePr w:type="band1Horz">
      <w:tblPr/>
      <w:tcPr>
        <w:shd w:val="clear" w:color="auto" w:fill="C0F3FF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E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E38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7EF2"/>
    <w:rPr>
      <w:color w:val="003E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pharmacy.com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qphn.com.au/sites/default/files/2025-05/CM-683%20OPHAPC%20Facility%20After-hours%20Plan%20Template-digit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QPHN colours">
      <a:dk1>
        <a:srgbClr val="000000"/>
      </a:dk1>
      <a:lt1>
        <a:srgbClr val="FFFFFF"/>
      </a:lt1>
      <a:dk2>
        <a:srgbClr val="666666"/>
      </a:dk2>
      <a:lt2>
        <a:srgbClr val="000000"/>
      </a:lt2>
      <a:accent1>
        <a:srgbClr val="003E69"/>
      </a:accent1>
      <a:accent2>
        <a:srgbClr val="00A2C5"/>
      </a:accent2>
      <a:accent3>
        <a:srgbClr val="059349"/>
      </a:accent3>
      <a:accent4>
        <a:srgbClr val="61BB46"/>
      </a:accent4>
      <a:accent5>
        <a:srgbClr val="F7921E"/>
      </a:accent5>
      <a:accent6>
        <a:srgbClr val="FDB714"/>
      </a:accent6>
      <a:hlink>
        <a:srgbClr val="00A2C5"/>
      </a:hlink>
      <a:folHlink>
        <a:srgbClr val="003E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f267-bfa4-46e6-9370-877437d731d0">
      <Terms xmlns="http://schemas.microsoft.com/office/infopath/2007/PartnerControls"/>
    </lcf76f155ced4ddcb4097134ff3c332f>
    <TaxCatchAll xmlns="b35e3132-e28b-4332-8888-7c3cfc197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DCE682961E14AB37D6813148D79D0" ma:contentTypeVersion="17" ma:contentTypeDescription="Create a new document." ma:contentTypeScope="" ma:versionID="aed42e76376f50df4f569340cb3fd39a">
  <xsd:schema xmlns:xsd="http://www.w3.org/2001/XMLSchema" xmlns:xs="http://www.w3.org/2001/XMLSchema" xmlns:p="http://schemas.microsoft.com/office/2006/metadata/properties" xmlns:ns2="255df267-bfa4-46e6-9370-877437d731d0" xmlns:ns3="b35e3132-e28b-4332-8888-7c3cfc1978d6" targetNamespace="http://schemas.microsoft.com/office/2006/metadata/properties" ma:root="true" ma:fieldsID="7620563bc9fd36e15a43dc376632448c" ns2:_="" ns3:_="">
    <xsd:import namespace="255df267-bfa4-46e6-9370-877437d731d0"/>
    <xsd:import namespace="b35e3132-e28b-4332-8888-7c3cfc19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f267-bfa4-46e6-9370-877437d7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3132-e28b-4332-8888-7c3cfc19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7111b-9741-4243-ae5e-200df105309e}" ma:internalName="TaxCatchAll" ma:showField="CatchAllData" ma:web="b35e3132-e28b-4332-8888-7c3cfc197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CED0-4425-43B0-BAC0-49805CBC6A4B}">
  <ds:schemaRefs>
    <ds:schemaRef ds:uri="http://schemas.microsoft.com/office/2006/metadata/properties"/>
    <ds:schemaRef ds:uri="http://schemas.microsoft.com/office/infopath/2007/PartnerControls"/>
    <ds:schemaRef ds:uri="255df267-bfa4-46e6-9370-877437d731d0"/>
    <ds:schemaRef ds:uri="b35e3132-e28b-4332-8888-7c3cfc1978d6"/>
  </ds:schemaRefs>
</ds:datastoreItem>
</file>

<file path=customXml/itemProps2.xml><?xml version="1.0" encoding="utf-8"?>
<ds:datastoreItem xmlns:ds="http://schemas.openxmlformats.org/officeDocument/2006/customXml" ds:itemID="{818C2C17-4B17-4342-9428-83C910924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28E8D-92D0-477A-8917-2A68B7694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f267-bfa4-46e6-9370-877437d731d0"/>
    <ds:schemaRef ds:uri="b35e3132-e28b-4332-8888-7c3cfc197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5A8D1-46A0-40B8-9F49-0F4ECF16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2025-05-16T00:21:00Z</dcterms:created>
  <dcterms:modified xsi:type="dcterms:W3CDTF">2025-05-16T00:22:00Z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0x010100669DCE682961E14AB37D6813148D79D0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Status">
    <vt:lpwstr>Current</vt:lpwstr>
  </property>
  <property fmtid="{D5CDD505-2E9C-101B-9397-08002B2CF9AE}" pid="7" name="Currentreviewer">
    <vt:lpwstr/>
  </property>
  <property fmtid="{D5CDD505-2E9C-101B-9397-08002B2CF9AE}" pid="8" name="Documenttype">
    <vt:lpwstr>Template</vt:lpwstr>
  </property>
  <property fmtid="{D5CDD505-2E9C-101B-9397-08002B2CF9AE}" pid="9" name="Owner">
    <vt:lpwstr>;#Manager, Communications and Marketing;#</vt:lpwstr>
  </property>
  <property fmtid="{D5CDD505-2E9C-101B-9397-08002B2CF9AE}" pid="10" name="Documentdescription">
    <vt:lpwstr>NQPHN's primary generic A4 template, with pages orientated in a portrait layout (version 1).</vt:lpwstr>
  </property>
  <property fmtid="{D5CDD505-2E9C-101B-9397-08002B2CF9AE}" pid="11" name="Businessunit">
    <vt:lpwstr>;#Corporate;#</vt:lpwstr>
  </property>
  <property fmtid="{D5CDD505-2E9C-101B-9397-08002B2CF9AE}" pid="12" name="Duedateforupload">
    <vt:filetime>2024-06-04T14:00:00Z</vt:filetime>
  </property>
</Properties>
</file>