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A09" w14:textId="77777777" w:rsidR="006E63DE" w:rsidRPr="006E63DE" w:rsidRDefault="006E63DE" w:rsidP="006E63DE">
      <w:pPr>
        <w:spacing w:before="100" w:beforeAutospacing="1" w:after="195" w:line="240" w:lineRule="auto"/>
        <w:jc w:val="center"/>
        <w:rPr>
          <w:rFonts w:ascii="Arial" w:eastAsia="Times New Roman" w:hAnsi="Arial" w:cs="Arial"/>
          <w:sz w:val="24"/>
          <w:szCs w:val="24"/>
          <w:lang w:eastAsia="en-AU"/>
        </w:rPr>
      </w:pPr>
      <w:r w:rsidRPr="006E63DE">
        <w:rPr>
          <w:rFonts w:ascii="Arial" w:eastAsia="Times New Roman" w:hAnsi="Arial" w:cs="Arial"/>
          <w:b/>
          <w:bCs/>
          <w:spacing w:val="10"/>
          <w:sz w:val="32"/>
          <w:szCs w:val="32"/>
          <w:u w:val="single"/>
          <w:lang w:eastAsia="en-AU"/>
        </w:rPr>
        <w:t xml:space="preserve">LOCUM GENERAL MEDICAL PRACTITIONER </w:t>
      </w:r>
    </w:p>
    <w:p w14:paraId="6A400C99" w14:textId="77777777" w:rsidR="006E63DE" w:rsidRPr="006E63DE" w:rsidRDefault="006E63DE" w:rsidP="006E63DE">
      <w:pPr>
        <w:spacing w:before="100" w:beforeAutospacing="1" w:after="195" w:line="240" w:lineRule="auto"/>
        <w:jc w:val="center"/>
        <w:rPr>
          <w:rFonts w:ascii="Arial" w:eastAsia="Times New Roman" w:hAnsi="Arial" w:cs="Arial"/>
          <w:sz w:val="24"/>
          <w:szCs w:val="24"/>
          <w:lang w:eastAsia="en-AU"/>
        </w:rPr>
      </w:pPr>
      <w:r w:rsidRPr="006E63DE">
        <w:rPr>
          <w:rFonts w:ascii="Arial" w:eastAsia="Times New Roman" w:hAnsi="Arial" w:cs="Arial"/>
          <w:b/>
          <w:bCs/>
          <w:spacing w:val="10"/>
          <w:sz w:val="32"/>
          <w:szCs w:val="32"/>
          <w:u w:val="single"/>
          <w:lang w:eastAsia="en-AU"/>
        </w:rPr>
        <w:t>POSITION DESCRIPTION</w:t>
      </w:r>
    </w:p>
    <w:p w14:paraId="363047E9" w14:textId="77777777" w:rsidR="006E63DE" w:rsidRPr="006E63DE" w:rsidRDefault="006E63DE" w:rsidP="006E63DE">
      <w:pPr>
        <w:spacing w:before="100" w:beforeAutospacing="1" w:after="195" w:line="240" w:lineRule="auto"/>
        <w:rPr>
          <w:rFonts w:ascii="Arial" w:eastAsia="Times New Roman" w:hAnsi="Arial" w:cs="Arial"/>
          <w:lang w:eastAsia="en-AU"/>
        </w:rPr>
      </w:pPr>
      <w:r w:rsidRPr="006E63DE">
        <w:rPr>
          <w:rFonts w:ascii="Arial" w:eastAsia="Times New Roman" w:hAnsi="Arial" w:cs="Arial"/>
          <w:b/>
          <w:bCs/>
          <w:u w:val="single"/>
          <w:lang w:eastAsia="en-AU"/>
        </w:rPr>
        <w:t>MAIN PURPOSE OF POSITION</w:t>
      </w:r>
    </w:p>
    <w:p w14:paraId="754398EC" w14:textId="0D100036" w:rsidR="006E63DE" w:rsidRPr="006E63DE" w:rsidRDefault="006E63DE" w:rsidP="006E63DE">
      <w:pPr>
        <w:spacing w:before="100" w:beforeAutospacing="1" w:after="195" w:line="240" w:lineRule="auto"/>
        <w:rPr>
          <w:rFonts w:ascii="Arial" w:eastAsia="Times New Roman" w:hAnsi="Arial" w:cs="Arial"/>
          <w:lang w:eastAsia="en-AU"/>
        </w:rPr>
      </w:pPr>
      <w:r w:rsidRPr="006E63DE">
        <w:rPr>
          <w:rFonts w:ascii="Arial" w:eastAsia="Times New Roman" w:hAnsi="Arial" w:cs="Arial"/>
          <w:lang w:eastAsia="en-AU"/>
        </w:rPr>
        <w:t xml:space="preserve">The General Practitioner role is to provide comprehensive medical care to individuals, </w:t>
      </w:r>
      <w:r w:rsidR="00E60FD7" w:rsidRPr="006E63DE">
        <w:rPr>
          <w:rFonts w:ascii="Arial" w:eastAsia="Times New Roman" w:hAnsi="Arial" w:cs="Arial"/>
          <w:lang w:eastAsia="en-AU"/>
        </w:rPr>
        <w:t>families,</w:t>
      </w:r>
      <w:r w:rsidRPr="006E63DE">
        <w:rPr>
          <w:rFonts w:ascii="Arial" w:eastAsia="Times New Roman" w:hAnsi="Arial" w:cs="Arial"/>
          <w:lang w:eastAsia="en-AU"/>
        </w:rPr>
        <w:t xml:space="preserve"> and communities (from initial consultation to follow up) on simple and complex health conditions. The General Practitioner provides a range of health services ranging from prevention of illness through to treatment and rehabilitation. The position requires</w:t>
      </w:r>
      <w:r w:rsidR="00E60FD7">
        <w:rPr>
          <w:rFonts w:ascii="Arial" w:eastAsia="Times New Roman" w:hAnsi="Arial" w:cs="Arial"/>
          <w:lang w:eastAsia="en-AU"/>
        </w:rPr>
        <w:t xml:space="preserve"> </w:t>
      </w:r>
      <w:r w:rsidRPr="006E63DE">
        <w:rPr>
          <w:rFonts w:ascii="Arial" w:eastAsia="Times New Roman" w:hAnsi="Arial" w:cs="Arial"/>
          <w:lang w:eastAsia="en-AU"/>
        </w:rPr>
        <w:t>consultation with other health professionals internally (</w:t>
      </w:r>
      <w:r w:rsidR="00E60FD7" w:rsidRPr="006E63DE">
        <w:rPr>
          <w:rFonts w:ascii="Arial" w:eastAsia="Times New Roman" w:hAnsi="Arial" w:cs="Arial"/>
          <w:lang w:eastAsia="en-AU"/>
        </w:rPr>
        <w:t>e.g.</w:t>
      </w:r>
      <w:r w:rsidRPr="006E63DE">
        <w:rPr>
          <w:rFonts w:ascii="Arial" w:eastAsia="Times New Roman" w:hAnsi="Arial" w:cs="Arial"/>
          <w:lang w:eastAsia="en-AU"/>
        </w:rPr>
        <w:t xml:space="preserve"> Nurse, Aboriginal Health Worker) and externally (</w:t>
      </w:r>
      <w:r w:rsidR="00E60FD7" w:rsidRPr="006E63DE">
        <w:rPr>
          <w:rFonts w:ascii="Arial" w:eastAsia="Times New Roman" w:hAnsi="Arial" w:cs="Arial"/>
          <w:lang w:eastAsia="en-AU"/>
        </w:rPr>
        <w:t>e.g.</w:t>
      </w:r>
      <w:r w:rsidRPr="006E63DE">
        <w:rPr>
          <w:rFonts w:ascii="Arial" w:eastAsia="Times New Roman" w:hAnsi="Arial" w:cs="Arial"/>
          <w:lang w:eastAsia="en-AU"/>
        </w:rPr>
        <w:t xml:space="preserve"> specialist</w:t>
      </w:r>
      <w:r w:rsidR="00E60FD7">
        <w:rPr>
          <w:rFonts w:ascii="Arial" w:eastAsia="Times New Roman" w:hAnsi="Arial" w:cs="Arial"/>
          <w:lang w:eastAsia="en-AU"/>
        </w:rPr>
        <w:t>s</w:t>
      </w:r>
      <w:r w:rsidRPr="006E63DE">
        <w:rPr>
          <w:rFonts w:ascii="Arial" w:eastAsia="Times New Roman" w:hAnsi="Arial" w:cs="Arial"/>
          <w:lang w:eastAsia="en-AU"/>
        </w:rPr>
        <w:t xml:space="preserve">) as required, with coordination and ongoing care relating back to the General Practitioner. General practitioners in this role continue to assist patients and the community by providing ongoing education, participating in health promotion, conducting </w:t>
      </w:r>
      <w:r w:rsidR="00E60FD7" w:rsidRPr="006E63DE">
        <w:rPr>
          <w:rFonts w:ascii="Arial" w:eastAsia="Times New Roman" w:hAnsi="Arial" w:cs="Arial"/>
          <w:lang w:eastAsia="en-AU"/>
        </w:rPr>
        <w:t>research,</w:t>
      </w:r>
      <w:r w:rsidRPr="006E63DE">
        <w:rPr>
          <w:rFonts w:ascii="Arial" w:eastAsia="Times New Roman" w:hAnsi="Arial" w:cs="Arial"/>
          <w:lang w:eastAsia="en-AU"/>
        </w:rPr>
        <w:t xml:space="preserve"> and assisting training to colleagues and other health professionals.</w:t>
      </w:r>
    </w:p>
    <w:p w14:paraId="3D4E896D" w14:textId="77777777" w:rsidR="006E63DE" w:rsidRPr="006E63DE" w:rsidRDefault="006E63DE" w:rsidP="006E63DE">
      <w:pPr>
        <w:spacing w:before="100" w:beforeAutospacing="1" w:after="195" w:line="240" w:lineRule="auto"/>
        <w:rPr>
          <w:rFonts w:ascii="Arial" w:eastAsia="Times New Roman" w:hAnsi="Arial" w:cs="Arial"/>
          <w:lang w:eastAsia="en-AU"/>
        </w:rPr>
      </w:pPr>
      <w:r w:rsidRPr="006E63DE">
        <w:rPr>
          <w:rFonts w:ascii="Arial" w:eastAsia="Times New Roman" w:hAnsi="Arial" w:cs="Arial"/>
          <w:b/>
          <w:bCs/>
          <w:u w:val="single"/>
          <w:lang w:eastAsia="en-AU"/>
        </w:rPr>
        <w:t>POSITION REQUIREMENTS</w:t>
      </w:r>
    </w:p>
    <w:p w14:paraId="00000968" w14:textId="77777777" w:rsidR="00B149FE" w:rsidRPr="00B149FE" w:rsidRDefault="006E63DE" w:rsidP="00B149FE">
      <w:pPr>
        <w:pStyle w:val="ListParagraph"/>
        <w:numPr>
          <w:ilvl w:val="0"/>
          <w:numId w:val="5"/>
        </w:numPr>
        <w:rPr>
          <w:rFonts w:ascii="Arial" w:hAnsi="Arial" w:cs="Arial"/>
        </w:rPr>
      </w:pPr>
      <w:r w:rsidRPr="00B149FE">
        <w:rPr>
          <w:rFonts w:ascii="Arial" w:hAnsi="Arial" w:cs="Arial"/>
          <w:b/>
          <w:bCs/>
        </w:rPr>
        <w:t>QUALIFICATIONS</w:t>
      </w:r>
    </w:p>
    <w:p w14:paraId="48C2C710" w14:textId="77777777" w:rsidR="00B149FE" w:rsidRPr="00B149FE" w:rsidRDefault="006E63DE" w:rsidP="00B149FE">
      <w:pPr>
        <w:pStyle w:val="ListParagraph"/>
        <w:numPr>
          <w:ilvl w:val="0"/>
          <w:numId w:val="6"/>
        </w:numPr>
        <w:rPr>
          <w:rFonts w:ascii="Arial" w:hAnsi="Arial" w:cs="Arial"/>
        </w:rPr>
      </w:pPr>
      <w:r w:rsidRPr="00B149FE">
        <w:rPr>
          <w:rFonts w:ascii="Arial" w:hAnsi="Arial" w:cs="Arial"/>
        </w:rPr>
        <w:t>Registration with the Medical Board of Australia (AHPRA)</w:t>
      </w:r>
    </w:p>
    <w:p w14:paraId="08FADF76" w14:textId="53D1CC61" w:rsidR="006E63DE" w:rsidRDefault="006E63DE" w:rsidP="00B149FE">
      <w:pPr>
        <w:pStyle w:val="ListParagraph"/>
        <w:numPr>
          <w:ilvl w:val="0"/>
          <w:numId w:val="6"/>
        </w:numPr>
        <w:rPr>
          <w:rFonts w:ascii="Arial" w:hAnsi="Arial" w:cs="Arial"/>
        </w:rPr>
      </w:pPr>
      <w:r w:rsidRPr="00B149FE">
        <w:rPr>
          <w:rFonts w:ascii="Arial" w:hAnsi="Arial" w:cs="Arial"/>
        </w:rPr>
        <w:t>GP skills and experience</w:t>
      </w:r>
    </w:p>
    <w:p w14:paraId="329A8440" w14:textId="77777777" w:rsidR="00B149FE" w:rsidRPr="00B149FE" w:rsidRDefault="00B149FE" w:rsidP="00B149FE">
      <w:pPr>
        <w:pStyle w:val="ListParagraph"/>
        <w:ind w:left="1440"/>
        <w:rPr>
          <w:rFonts w:ascii="Arial" w:hAnsi="Arial" w:cs="Arial"/>
        </w:rPr>
      </w:pPr>
    </w:p>
    <w:p w14:paraId="1786F522" w14:textId="5C1AE2B6" w:rsidR="00B149FE" w:rsidRPr="00B149FE" w:rsidRDefault="006E63DE" w:rsidP="00B149FE">
      <w:pPr>
        <w:pStyle w:val="ListParagraph"/>
        <w:numPr>
          <w:ilvl w:val="0"/>
          <w:numId w:val="5"/>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b/>
          <w:bCs/>
          <w:lang w:eastAsia="en-AU"/>
        </w:rPr>
        <w:t>CLINICAL</w:t>
      </w:r>
      <w:r w:rsidRPr="00B149FE">
        <w:rPr>
          <w:rFonts w:ascii="Arial" w:eastAsia="Times New Roman" w:hAnsi="Arial" w:cs="Arial"/>
          <w:lang w:eastAsia="en-AU"/>
        </w:rPr>
        <w:br/>
        <w:t>Competencies and specific tasks include the following but are not limited to this list</w:t>
      </w:r>
      <w:r w:rsidR="00B328BD">
        <w:rPr>
          <w:rFonts w:ascii="Arial" w:eastAsia="Times New Roman" w:hAnsi="Arial" w:cs="Arial"/>
          <w:lang w:eastAsia="en-AU"/>
        </w:rPr>
        <w:t>.</w:t>
      </w:r>
    </w:p>
    <w:p w14:paraId="33E54927" w14:textId="7F97E248" w:rsidR="00B149FE" w:rsidRDefault="006E63DE" w:rsidP="00B149FE">
      <w:pPr>
        <w:spacing w:before="100" w:beforeAutospacing="1" w:after="100" w:afterAutospacing="1" w:line="240" w:lineRule="auto"/>
        <w:ind w:left="720"/>
        <w:rPr>
          <w:rFonts w:ascii="Arial" w:eastAsia="Times New Roman" w:hAnsi="Arial" w:cs="Arial"/>
          <w:lang w:eastAsia="en-AU"/>
        </w:rPr>
      </w:pPr>
      <w:r w:rsidRPr="00B149FE">
        <w:rPr>
          <w:rFonts w:ascii="Arial" w:eastAsia="Times New Roman" w:hAnsi="Arial" w:cs="Arial"/>
          <w:b/>
          <w:bCs/>
          <w:lang w:eastAsia="en-AU"/>
        </w:rPr>
        <w:t>MEDICAL</w:t>
      </w:r>
      <w:r w:rsidRPr="00B149FE">
        <w:rPr>
          <w:rFonts w:ascii="Arial" w:eastAsia="Times New Roman" w:hAnsi="Arial" w:cs="Arial"/>
          <w:lang w:eastAsia="en-AU"/>
        </w:rPr>
        <w:t xml:space="preserve"> – diagnoses of treatment of</w:t>
      </w:r>
      <w:r w:rsidR="00B149FE" w:rsidRPr="00B149FE">
        <w:rPr>
          <w:rFonts w:ascii="Arial" w:eastAsia="Times New Roman" w:hAnsi="Arial" w:cs="Arial"/>
          <w:lang w:eastAsia="en-AU"/>
        </w:rPr>
        <w:t>:</w:t>
      </w:r>
    </w:p>
    <w:p w14:paraId="69027938" w14:textId="77777777" w:rsidR="00B149FE" w:rsidRPr="00660C20" w:rsidRDefault="006E63DE" w:rsidP="00660C20">
      <w:pPr>
        <w:pStyle w:val="ListParagraph"/>
        <w:numPr>
          <w:ilvl w:val="0"/>
          <w:numId w:val="6"/>
        </w:numPr>
        <w:rPr>
          <w:rFonts w:ascii="Arial" w:hAnsi="Arial" w:cs="Arial"/>
        </w:rPr>
      </w:pPr>
      <w:r w:rsidRPr="00660C20">
        <w:rPr>
          <w:rFonts w:ascii="Arial" w:hAnsi="Arial" w:cs="Arial"/>
        </w:rPr>
        <w:t>Diabetes Mellitus and other endocrine and metabolic diseases</w:t>
      </w:r>
    </w:p>
    <w:p w14:paraId="7FF2F58C" w14:textId="2CA84A22"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 xml:space="preserve">Respiratory diseases </w:t>
      </w:r>
      <w:r w:rsidR="00B149FE">
        <w:rPr>
          <w:rFonts w:ascii="Arial" w:eastAsia="Times New Roman" w:hAnsi="Arial" w:cs="Arial"/>
          <w:lang w:eastAsia="en-AU"/>
        </w:rPr>
        <w:t>(</w:t>
      </w:r>
      <w:r w:rsidRPr="00B149FE">
        <w:rPr>
          <w:rFonts w:ascii="Arial" w:eastAsia="Times New Roman" w:hAnsi="Arial" w:cs="Arial"/>
          <w:lang w:eastAsia="en-AU"/>
        </w:rPr>
        <w:t>e</w:t>
      </w:r>
      <w:r w:rsidR="00B149FE">
        <w:rPr>
          <w:rFonts w:ascii="Arial" w:eastAsia="Times New Roman" w:hAnsi="Arial" w:cs="Arial"/>
          <w:lang w:eastAsia="en-AU"/>
        </w:rPr>
        <w:t>.</w:t>
      </w:r>
      <w:r w:rsidRPr="00B149FE">
        <w:rPr>
          <w:rFonts w:ascii="Arial" w:eastAsia="Times New Roman" w:hAnsi="Arial" w:cs="Arial"/>
          <w:lang w:eastAsia="en-AU"/>
        </w:rPr>
        <w:t>g</w:t>
      </w:r>
      <w:r w:rsidR="00B149FE">
        <w:rPr>
          <w:rFonts w:ascii="Arial" w:eastAsia="Times New Roman" w:hAnsi="Arial" w:cs="Arial"/>
          <w:lang w:eastAsia="en-AU"/>
        </w:rPr>
        <w:t>.</w:t>
      </w:r>
      <w:r w:rsidRPr="00B149FE">
        <w:rPr>
          <w:rFonts w:ascii="Arial" w:eastAsia="Times New Roman" w:hAnsi="Arial" w:cs="Arial"/>
          <w:lang w:eastAsia="en-AU"/>
        </w:rPr>
        <w:t xml:space="preserve"> asthma, COPD</w:t>
      </w:r>
      <w:r w:rsidR="00B149FE">
        <w:rPr>
          <w:rFonts w:ascii="Arial" w:eastAsia="Times New Roman" w:hAnsi="Arial" w:cs="Arial"/>
          <w:lang w:eastAsia="en-AU"/>
        </w:rPr>
        <w:t>)</w:t>
      </w:r>
    </w:p>
    <w:p w14:paraId="2F1A1514" w14:textId="0D6A95ED"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 xml:space="preserve">Digestive diseases </w:t>
      </w:r>
      <w:r w:rsidR="00B149FE">
        <w:rPr>
          <w:rFonts w:ascii="Arial" w:eastAsia="Times New Roman" w:hAnsi="Arial" w:cs="Arial"/>
          <w:lang w:eastAsia="en-AU"/>
        </w:rPr>
        <w:t>(</w:t>
      </w:r>
      <w:r w:rsidRPr="00B149FE">
        <w:rPr>
          <w:rFonts w:ascii="Arial" w:eastAsia="Times New Roman" w:hAnsi="Arial" w:cs="Arial"/>
          <w:lang w:eastAsia="en-AU"/>
        </w:rPr>
        <w:t>e</w:t>
      </w:r>
      <w:r w:rsidR="00B149FE">
        <w:rPr>
          <w:rFonts w:ascii="Arial" w:eastAsia="Times New Roman" w:hAnsi="Arial" w:cs="Arial"/>
          <w:lang w:eastAsia="en-AU"/>
        </w:rPr>
        <w:t>.</w:t>
      </w:r>
      <w:r w:rsidRPr="00B149FE">
        <w:rPr>
          <w:rFonts w:ascii="Arial" w:eastAsia="Times New Roman" w:hAnsi="Arial" w:cs="Arial"/>
          <w:lang w:eastAsia="en-AU"/>
        </w:rPr>
        <w:t>g</w:t>
      </w:r>
      <w:r w:rsidR="00B149FE">
        <w:rPr>
          <w:rFonts w:ascii="Arial" w:eastAsia="Times New Roman" w:hAnsi="Arial" w:cs="Arial"/>
          <w:lang w:eastAsia="en-AU"/>
        </w:rPr>
        <w:t>.</w:t>
      </w:r>
      <w:r w:rsidRPr="00B149FE">
        <w:rPr>
          <w:rFonts w:ascii="Arial" w:eastAsia="Times New Roman" w:hAnsi="Arial" w:cs="Arial"/>
          <w:lang w:eastAsia="en-AU"/>
        </w:rPr>
        <w:t xml:space="preserve"> Gastroenteritis</w:t>
      </w:r>
      <w:r w:rsidR="00B149FE">
        <w:rPr>
          <w:rFonts w:ascii="Arial" w:eastAsia="Times New Roman" w:hAnsi="Arial" w:cs="Arial"/>
          <w:lang w:eastAsia="en-AU"/>
        </w:rPr>
        <w:t>)</w:t>
      </w:r>
    </w:p>
    <w:p w14:paraId="050584F4"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Neurological conditions including epilepsy, MS</w:t>
      </w:r>
    </w:p>
    <w:p w14:paraId="03CC76C4" w14:textId="54FE4B90"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Cardiovascular disease, including hypertension, hypercholesterolaemia,</w:t>
      </w:r>
      <w:r w:rsidR="00660C20">
        <w:rPr>
          <w:rFonts w:ascii="Arial" w:eastAsia="Times New Roman" w:hAnsi="Arial" w:cs="Arial"/>
          <w:lang w:eastAsia="en-AU"/>
        </w:rPr>
        <w:t xml:space="preserve"> </w:t>
      </w:r>
      <w:r w:rsidRPr="00B149FE">
        <w:rPr>
          <w:rFonts w:ascii="Arial" w:eastAsia="Times New Roman" w:hAnsi="Arial" w:cs="Arial"/>
          <w:lang w:eastAsia="en-AU"/>
        </w:rPr>
        <w:t>ischaemic heart disease</w:t>
      </w:r>
    </w:p>
    <w:p w14:paraId="091A9C16"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Chronic ulcers</w:t>
      </w:r>
    </w:p>
    <w:p w14:paraId="355B9405"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Diseases of the eye</w:t>
      </w:r>
    </w:p>
    <w:p w14:paraId="69227A7E" w14:textId="3AA5C97A"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Diseases of the ear, nose</w:t>
      </w:r>
      <w:r w:rsidR="00660C20">
        <w:rPr>
          <w:rFonts w:ascii="Arial" w:eastAsia="Times New Roman" w:hAnsi="Arial" w:cs="Arial"/>
          <w:lang w:eastAsia="en-AU"/>
        </w:rPr>
        <w:t>,</w:t>
      </w:r>
      <w:r w:rsidRPr="00B149FE">
        <w:rPr>
          <w:rFonts w:ascii="Arial" w:eastAsia="Times New Roman" w:hAnsi="Arial" w:cs="Arial"/>
          <w:lang w:eastAsia="en-AU"/>
        </w:rPr>
        <w:t xml:space="preserve"> and throat</w:t>
      </w:r>
    </w:p>
    <w:p w14:paraId="6BEA2742"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Dermatological conditions and treatment, including skin cancers, rashes, solar kerotosis, psoriasis, eczema, dermatitis, basal cell carcinoma</w:t>
      </w:r>
    </w:p>
    <w:p w14:paraId="5706A65A"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Cancer</w:t>
      </w:r>
    </w:p>
    <w:p w14:paraId="401716EB"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Dermatitis</w:t>
      </w:r>
    </w:p>
    <w:p w14:paraId="3B7F2474" w14:textId="541F5E2B"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 xml:space="preserve">Circulatory problems </w:t>
      </w:r>
      <w:r w:rsidR="00660C20">
        <w:rPr>
          <w:rFonts w:ascii="Arial" w:eastAsia="Times New Roman" w:hAnsi="Arial" w:cs="Arial"/>
          <w:lang w:eastAsia="en-AU"/>
        </w:rPr>
        <w:t>(</w:t>
      </w:r>
      <w:r w:rsidRPr="00B149FE">
        <w:rPr>
          <w:rFonts w:ascii="Arial" w:eastAsia="Times New Roman" w:hAnsi="Arial" w:cs="Arial"/>
          <w:lang w:eastAsia="en-AU"/>
        </w:rPr>
        <w:t>e</w:t>
      </w:r>
      <w:r w:rsidR="00660C20">
        <w:rPr>
          <w:rFonts w:ascii="Arial" w:eastAsia="Times New Roman" w:hAnsi="Arial" w:cs="Arial"/>
          <w:lang w:eastAsia="en-AU"/>
        </w:rPr>
        <w:t>.</w:t>
      </w:r>
      <w:r w:rsidRPr="00B149FE">
        <w:rPr>
          <w:rFonts w:ascii="Arial" w:eastAsia="Times New Roman" w:hAnsi="Arial" w:cs="Arial"/>
          <w:lang w:eastAsia="en-AU"/>
        </w:rPr>
        <w:t>g</w:t>
      </w:r>
      <w:r w:rsidR="00660C20">
        <w:rPr>
          <w:rFonts w:ascii="Arial" w:eastAsia="Times New Roman" w:hAnsi="Arial" w:cs="Arial"/>
          <w:lang w:eastAsia="en-AU"/>
        </w:rPr>
        <w:t>.</w:t>
      </w:r>
      <w:r w:rsidRPr="00B149FE">
        <w:rPr>
          <w:rFonts w:ascii="Arial" w:eastAsia="Times New Roman" w:hAnsi="Arial" w:cs="Arial"/>
          <w:lang w:eastAsia="en-AU"/>
        </w:rPr>
        <w:t xml:space="preserve"> relating to ischemic heart disease</w:t>
      </w:r>
      <w:r w:rsidR="00660C20">
        <w:rPr>
          <w:rFonts w:ascii="Arial" w:eastAsia="Times New Roman" w:hAnsi="Arial" w:cs="Arial"/>
          <w:lang w:eastAsia="en-AU"/>
        </w:rPr>
        <w:t>)</w:t>
      </w:r>
    </w:p>
    <w:p w14:paraId="553603D8"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Blood disorders</w:t>
      </w:r>
    </w:p>
    <w:p w14:paraId="78320B4E"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Urological conditions, including urinary tract infections, prostrate disease</w:t>
      </w:r>
    </w:p>
    <w:p w14:paraId="1B3764F2"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Sexually transmitted disease diagnosis</w:t>
      </w:r>
    </w:p>
    <w:p w14:paraId="54E23C4B"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Musculoskeletal problem diagnosis</w:t>
      </w:r>
    </w:p>
    <w:p w14:paraId="616D13A2" w14:textId="77777777" w:rsidR="00B149FE"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Neurological problem diagnosis</w:t>
      </w:r>
    </w:p>
    <w:p w14:paraId="25242F39" w14:textId="77777777" w:rsidR="00660C20" w:rsidRDefault="006E63DE" w:rsidP="00B149FE">
      <w:pPr>
        <w:pStyle w:val="ListParagraph"/>
        <w:numPr>
          <w:ilvl w:val="0"/>
          <w:numId w:val="8"/>
        </w:numPr>
        <w:spacing w:before="100" w:beforeAutospacing="1" w:after="100" w:afterAutospacing="1" w:line="240" w:lineRule="auto"/>
        <w:rPr>
          <w:rFonts w:ascii="Arial" w:eastAsia="Times New Roman" w:hAnsi="Arial" w:cs="Arial"/>
          <w:lang w:eastAsia="en-AU"/>
        </w:rPr>
      </w:pPr>
      <w:r w:rsidRPr="00B149FE">
        <w:rPr>
          <w:rFonts w:ascii="Arial" w:eastAsia="Times New Roman" w:hAnsi="Arial" w:cs="Arial"/>
          <w:lang w:eastAsia="en-AU"/>
        </w:rPr>
        <w:t xml:space="preserve">Management of wide range of paediatric conditions </w:t>
      </w:r>
    </w:p>
    <w:p w14:paraId="1B5B6293" w14:textId="73CC1CB1" w:rsidR="006E63DE" w:rsidRPr="00660C20" w:rsidRDefault="006E63DE" w:rsidP="00187D1F">
      <w:pPr>
        <w:pStyle w:val="ListParagraph"/>
        <w:numPr>
          <w:ilvl w:val="0"/>
          <w:numId w:val="8"/>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Follow up patients</w:t>
      </w:r>
      <w:r w:rsidR="00660C20" w:rsidRPr="00660C20">
        <w:rPr>
          <w:rFonts w:ascii="Arial" w:eastAsia="Times New Roman" w:hAnsi="Arial" w:cs="Arial"/>
          <w:lang w:eastAsia="en-AU"/>
        </w:rPr>
        <w:t xml:space="preserve"> </w:t>
      </w:r>
      <w:r w:rsidRPr="00660C20">
        <w:rPr>
          <w:rFonts w:ascii="Arial" w:eastAsia="Times New Roman" w:hAnsi="Arial" w:cs="Arial"/>
          <w:lang w:eastAsia="en-AU"/>
        </w:rPr>
        <w:t xml:space="preserve">recently discharged from hospital and referred to hospital and specialist </w:t>
      </w:r>
      <w:r w:rsidR="00660C20">
        <w:rPr>
          <w:rFonts w:ascii="Arial" w:eastAsia="Times New Roman" w:hAnsi="Arial" w:cs="Arial"/>
          <w:lang w:eastAsia="en-AU"/>
        </w:rPr>
        <w:t>(</w:t>
      </w:r>
      <w:r w:rsidRPr="00660C20">
        <w:rPr>
          <w:rFonts w:ascii="Arial" w:eastAsia="Times New Roman" w:hAnsi="Arial" w:cs="Arial"/>
          <w:lang w:eastAsia="en-AU"/>
        </w:rPr>
        <w:t>e</w:t>
      </w:r>
      <w:r w:rsidR="00B149FE" w:rsidRPr="00660C20">
        <w:rPr>
          <w:rFonts w:ascii="Arial" w:eastAsia="Times New Roman" w:hAnsi="Arial" w:cs="Arial"/>
          <w:lang w:eastAsia="en-AU"/>
        </w:rPr>
        <w:t>.</w:t>
      </w:r>
      <w:r w:rsidRPr="00660C20">
        <w:rPr>
          <w:rFonts w:ascii="Arial" w:eastAsia="Times New Roman" w:hAnsi="Arial" w:cs="Arial"/>
          <w:lang w:eastAsia="en-AU"/>
        </w:rPr>
        <w:t>g</w:t>
      </w:r>
      <w:r w:rsidR="00B149FE" w:rsidRPr="00660C20">
        <w:rPr>
          <w:rFonts w:ascii="Arial" w:eastAsia="Times New Roman" w:hAnsi="Arial" w:cs="Arial"/>
          <w:lang w:eastAsia="en-AU"/>
        </w:rPr>
        <w:t>.</w:t>
      </w:r>
      <w:r w:rsidRPr="00660C20">
        <w:rPr>
          <w:rFonts w:ascii="Arial" w:eastAsia="Times New Roman" w:hAnsi="Arial" w:cs="Arial"/>
          <w:lang w:eastAsia="en-AU"/>
        </w:rPr>
        <w:t xml:space="preserve"> dermatologist</w:t>
      </w:r>
      <w:r w:rsidR="00660C20">
        <w:rPr>
          <w:rFonts w:ascii="Arial" w:eastAsia="Times New Roman" w:hAnsi="Arial" w:cs="Arial"/>
          <w:lang w:eastAsia="en-AU"/>
        </w:rPr>
        <w:t>).</w:t>
      </w:r>
    </w:p>
    <w:p w14:paraId="2411C5EC" w14:textId="77777777" w:rsidR="00E60FD7" w:rsidRDefault="00E60FD7" w:rsidP="006E63DE">
      <w:pPr>
        <w:spacing w:before="100" w:beforeAutospacing="1" w:after="100" w:afterAutospacing="1" w:line="240" w:lineRule="auto"/>
        <w:ind w:left="420"/>
        <w:rPr>
          <w:rFonts w:ascii="Arial" w:eastAsia="Times New Roman" w:hAnsi="Arial" w:cs="Arial"/>
          <w:b/>
          <w:bCs/>
          <w:lang w:eastAsia="en-AU"/>
        </w:rPr>
      </w:pPr>
    </w:p>
    <w:p w14:paraId="74FE37B9" w14:textId="647CD55A" w:rsidR="00660C20" w:rsidRDefault="006E63DE" w:rsidP="006E63DE">
      <w:pPr>
        <w:spacing w:before="100" w:beforeAutospacing="1" w:after="100" w:afterAutospacing="1" w:line="240" w:lineRule="auto"/>
        <w:ind w:left="420"/>
        <w:rPr>
          <w:rFonts w:ascii="Arial" w:eastAsia="Times New Roman" w:hAnsi="Arial" w:cs="Arial"/>
          <w:b/>
          <w:bCs/>
          <w:lang w:eastAsia="en-AU"/>
        </w:rPr>
      </w:pPr>
      <w:r w:rsidRPr="006E63DE">
        <w:rPr>
          <w:rFonts w:ascii="Arial" w:eastAsia="Times New Roman" w:hAnsi="Arial" w:cs="Arial"/>
          <w:b/>
          <w:bCs/>
          <w:lang w:eastAsia="en-AU"/>
        </w:rPr>
        <w:lastRenderedPageBreak/>
        <w:t>ABILITY TO PERFORM SUCH TASKS AS</w:t>
      </w:r>
    </w:p>
    <w:p w14:paraId="197DAB62"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Vaccination including childhood and travel</w:t>
      </w:r>
    </w:p>
    <w:p w14:paraId="4B928E68"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ECG (interpretation and emergency), spirometry</w:t>
      </w:r>
    </w:p>
    <w:p w14:paraId="2EA8A7B9"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Pulmonary function test</w:t>
      </w:r>
    </w:p>
    <w:p w14:paraId="01235051"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 xml:space="preserve">Liaise with community supports </w:t>
      </w:r>
      <w:r w:rsidR="00660C20">
        <w:rPr>
          <w:rFonts w:ascii="Arial" w:eastAsia="Times New Roman" w:hAnsi="Arial" w:cs="Arial"/>
          <w:lang w:eastAsia="en-AU"/>
        </w:rPr>
        <w:t>(</w:t>
      </w:r>
      <w:r w:rsidRPr="00660C20">
        <w:rPr>
          <w:rFonts w:ascii="Arial" w:eastAsia="Times New Roman" w:hAnsi="Arial" w:cs="Arial"/>
          <w:lang w:eastAsia="en-AU"/>
        </w:rPr>
        <w:t>e</w:t>
      </w:r>
      <w:r w:rsidR="00660C20">
        <w:rPr>
          <w:rFonts w:ascii="Arial" w:eastAsia="Times New Roman" w:hAnsi="Arial" w:cs="Arial"/>
          <w:lang w:eastAsia="en-AU"/>
        </w:rPr>
        <w:t>.</w:t>
      </w:r>
      <w:r w:rsidRPr="00660C20">
        <w:rPr>
          <w:rFonts w:ascii="Arial" w:eastAsia="Times New Roman" w:hAnsi="Arial" w:cs="Arial"/>
          <w:lang w:eastAsia="en-AU"/>
        </w:rPr>
        <w:t>g</w:t>
      </w:r>
      <w:r w:rsidR="00660C20">
        <w:rPr>
          <w:rFonts w:ascii="Arial" w:eastAsia="Times New Roman" w:hAnsi="Arial" w:cs="Arial"/>
          <w:lang w:eastAsia="en-AU"/>
        </w:rPr>
        <w:t>.</w:t>
      </w:r>
      <w:r w:rsidRPr="00660C20">
        <w:rPr>
          <w:rFonts w:ascii="Arial" w:eastAsia="Times New Roman" w:hAnsi="Arial" w:cs="Arial"/>
          <w:lang w:eastAsia="en-AU"/>
        </w:rPr>
        <w:t xml:space="preserve"> community nursing for elderly, Girudala Community Health Programs</w:t>
      </w:r>
      <w:r w:rsidR="00660C20">
        <w:rPr>
          <w:rFonts w:ascii="Arial" w:eastAsia="Times New Roman" w:hAnsi="Arial" w:cs="Arial"/>
          <w:lang w:eastAsia="en-AU"/>
        </w:rPr>
        <w:t>)</w:t>
      </w:r>
    </w:p>
    <w:p w14:paraId="33CEEFB1"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Wound care, splints</w:t>
      </w:r>
      <w:r w:rsidR="00660C20">
        <w:rPr>
          <w:rFonts w:ascii="Arial" w:eastAsia="Times New Roman" w:hAnsi="Arial" w:cs="Arial"/>
          <w:lang w:eastAsia="en-AU"/>
        </w:rPr>
        <w:t>,</w:t>
      </w:r>
      <w:r w:rsidRPr="00660C20">
        <w:rPr>
          <w:rFonts w:ascii="Arial" w:eastAsia="Times New Roman" w:hAnsi="Arial" w:cs="Arial"/>
          <w:lang w:eastAsia="en-AU"/>
        </w:rPr>
        <w:t xml:space="preserve"> and plasters</w:t>
      </w:r>
    </w:p>
    <w:p w14:paraId="6D873A40"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Blood and urine test</w:t>
      </w:r>
    </w:p>
    <w:p w14:paraId="1BE1576E" w14:textId="77D29C09" w:rsidR="006E63DE" w:rsidRP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IV cannulation and venepuncture</w:t>
      </w:r>
      <w:r w:rsidR="00660C20">
        <w:rPr>
          <w:rFonts w:ascii="Arial" w:eastAsia="Times New Roman" w:hAnsi="Arial" w:cs="Arial"/>
          <w:lang w:eastAsia="en-AU"/>
        </w:rPr>
        <w:t>.</w:t>
      </w:r>
    </w:p>
    <w:p w14:paraId="4E8340E0" w14:textId="77777777" w:rsid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Major medical assessment</w:t>
      </w:r>
      <w:r w:rsidR="00660C20">
        <w:rPr>
          <w:rFonts w:ascii="Arial" w:eastAsia="Times New Roman" w:hAnsi="Arial" w:cs="Arial"/>
          <w:lang w:eastAsia="en-AU"/>
        </w:rPr>
        <w:t>s</w:t>
      </w:r>
    </w:p>
    <w:p w14:paraId="2EE3C904" w14:textId="32FA7C67" w:rsidR="006E63DE" w:rsidRP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Physical examinations, including all systems of body</w:t>
      </w:r>
    </w:p>
    <w:p w14:paraId="4722B1A4" w14:textId="77777777" w:rsidR="00660C20" w:rsidRDefault="006E63DE" w:rsidP="00660C20">
      <w:pPr>
        <w:pStyle w:val="ListParagraph"/>
        <w:numPr>
          <w:ilvl w:val="1"/>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Breast examination</w:t>
      </w:r>
    </w:p>
    <w:p w14:paraId="13EAA9E0" w14:textId="77777777" w:rsidR="00660C20" w:rsidRDefault="006E63DE" w:rsidP="00660C20">
      <w:pPr>
        <w:pStyle w:val="ListParagraph"/>
        <w:numPr>
          <w:ilvl w:val="1"/>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Testicular examination</w:t>
      </w:r>
    </w:p>
    <w:p w14:paraId="26ABD112" w14:textId="77777777" w:rsidR="00660C20" w:rsidRDefault="006E63DE" w:rsidP="00660C20">
      <w:pPr>
        <w:pStyle w:val="ListParagraph"/>
        <w:numPr>
          <w:ilvl w:val="1"/>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 xml:space="preserve">Eye and ear examinations </w:t>
      </w:r>
      <w:r w:rsidR="00660C20">
        <w:rPr>
          <w:rFonts w:ascii="Arial" w:eastAsia="Times New Roman" w:hAnsi="Arial" w:cs="Arial"/>
          <w:lang w:eastAsia="en-AU"/>
        </w:rPr>
        <w:t>(</w:t>
      </w:r>
      <w:r w:rsidRPr="00660C20">
        <w:rPr>
          <w:rFonts w:ascii="Arial" w:eastAsia="Times New Roman" w:hAnsi="Arial" w:cs="Arial"/>
          <w:lang w:eastAsia="en-AU"/>
        </w:rPr>
        <w:t>e</w:t>
      </w:r>
      <w:r w:rsidR="00660C20">
        <w:rPr>
          <w:rFonts w:ascii="Arial" w:eastAsia="Times New Roman" w:hAnsi="Arial" w:cs="Arial"/>
          <w:lang w:eastAsia="en-AU"/>
        </w:rPr>
        <w:t>.</w:t>
      </w:r>
      <w:r w:rsidRPr="00660C20">
        <w:rPr>
          <w:rFonts w:ascii="Arial" w:eastAsia="Times New Roman" w:hAnsi="Arial" w:cs="Arial"/>
          <w:lang w:eastAsia="en-AU"/>
        </w:rPr>
        <w:t>g</w:t>
      </w:r>
      <w:r w:rsidR="00660C20">
        <w:rPr>
          <w:rFonts w:ascii="Arial" w:eastAsia="Times New Roman" w:hAnsi="Arial" w:cs="Arial"/>
          <w:lang w:eastAsia="en-AU"/>
        </w:rPr>
        <w:t>.</w:t>
      </w:r>
      <w:r w:rsidRPr="00660C20">
        <w:rPr>
          <w:rFonts w:ascii="Arial" w:eastAsia="Times New Roman" w:hAnsi="Arial" w:cs="Arial"/>
          <w:lang w:eastAsia="en-AU"/>
        </w:rPr>
        <w:t xml:space="preserve"> for FB in eye and ear syringing</w:t>
      </w:r>
      <w:r w:rsidR="00660C20">
        <w:rPr>
          <w:rFonts w:ascii="Arial" w:eastAsia="Times New Roman" w:hAnsi="Arial" w:cs="Arial"/>
          <w:lang w:eastAsia="en-AU"/>
        </w:rPr>
        <w:t>)</w:t>
      </w:r>
    </w:p>
    <w:p w14:paraId="2232B5A3" w14:textId="77777777" w:rsidR="00660C20" w:rsidRDefault="006E63DE" w:rsidP="00660C20">
      <w:pPr>
        <w:pStyle w:val="ListParagraph"/>
        <w:numPr>
          <w:ilvl w:val="1"/>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Sexually transmitted disease checks</w:t>
      </w:r>
    </w:p>
    <w:p w14:paraId="73A35ED0" w14:textId="359C8247" w:rsidR="006E63DE" w:rsidRP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Medication prescription</w:t>
      </w:r>
    </w:p>
    <w:p w14:paraId="5D7952E3" w14:textId="77777777" w:rsidR="006E63DE" w:rsidRP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Counselling advice</w:t>
      </w:r>
    </w:p>
    <w:p w14:paraId="126DBC17" w14:textId="503EA952" w:rsidR="006E63DE" w:rsidRPr="00660C20" w:rsidRDefault="006E63DE" w:rsidP="00660C20">
      <w:pPr>
        <w:pStyle w:val="ListParagraph"/>
        <w:numPr>
          <w:ilvl w:val="0"/>
          <w:numId w:val="9"/>
        </w:numPr>
        <w:spacing w:before="100" w:beforeAutospacing="1" w:after="100" w:afterAutospacing="1" w:line="240" w:lineRule="auto"/>
        <w:rPr>
          <w:rFonts w:ascii="Arial" w:eastAsia="Times New Roman" w:hAnsi="Arial" w:cs="Arial"/>
          <w:lang w:eastAsia="en-AU"/>
        </w:rPr>
      </w:pPr>
      <w:r w:rsidRPr="00660C20">
        <w:rPr>
          <w:rFonts w:ascii="Arial" w:eastAsia="Times New Roman" w:hAnsi="Arial" w:cs="Arial"/>
          <w:lang w:eastAsia="en-AU"/>
        </w:rPr>
        <w:t>Preventative health care</w:t>
      </w:r>
      <w:r w:rsidR="00660C20">
        <w:rPr>
          <w:rFonts w:ascii="Arial" w:eastAsia="Times New Roman" w:hAnsi="Arial" w:cs="Arial"/>
          <w:lang w:eastAsia="en-AU"/>
        </w:rPr>
        <w:t>.</w:t>
      </w:r>
    </w:p>
    <w:p w14:paraId="7AC1B752" w14:textId="77777777" w:rsidR="00660C20" w:rsidRDefault="006E63DE" w:rsidP="00E60FD7">
      <w:pPr>
        <w:spacing w:before="100" w:beforeAutospacing="1" w:after="100" w:afterAutospacing="1" w:line="240" w:lineRule="auto"/>
        <w:ind w:left="720"/>
        <w:rPr>
          <w:rFonts w:ascii="Arial" w:eastAsia="Times New Roman" w:hAnsi="Arial" w:cs="Arial"/>
          <w:b/>
          <w:bCs/>
          <w:lang w:eastAsia="en-AU"/>
        </w:rPr>
      </w:pPr>
      <w:r w:rsidRPr="006E63DE">
        <w:rPr>
          <w:rFonts w:ascii="Arial" w:eastAsia="Times New Roman" w:hAnsi="Arial" w:cs="Arial"/>
          <w:b/>
          <w:bCs/>
          <w:lang w:eastAsia="en-AU"/>
        </w:rPr>
        <w:t>SURGICAL</w:t>
      </w:r>
    </w:p>
    <w:p w14:paraId="454D7FC6" w14:textId="77777777" w:rsidR="00660C20" w:rsidRDefault="006E63DE" w:rsidP="00E60FD7">
      <w:pPr>
        <w:pStyle w:val="ListParagraph"/>
        <w:numPr>
          <w:ilvl w:val="0"/>
          <w:numId w:val="10"/>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Suturing lacerations</w:t>
      </w:r>
    </w:p>
    <w:p w14:paraId="255C7171" w14:textId="77777777" w:rsidR="00660C20" w:rsidRDefault="006E63DE" w:rsidP="00E60FD7">
      <w:pPr>
        <w:pStyle w:val="ListParagraph"/>
        <w:numPr>
          <w:ilvl w:val="0"/>
          <w:numId w:val="10"/>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Excision and drainage of abscess</w:t>
      </w:r>
    </w:p>
    <w:p w14:paraId="32C462EB" w14:textId="77777777" w:rsidR="00660C20" w:rsidRDefault="006E63DE" w:rsidP="00E60FD7">
      <w:pPr>
        <w:pStyle w:val="ListParagraph"/>
        <w:numPr>
          <w:ilvl w:val="0"/>
          <w:numId w:val="10"/>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 xml:space="preserve">Excision of skin lesions </w:t>
      </w:r>
      <w:r w:rsidR="00660C20">
        <w:rPr>
          <w:rFonts w:ascii="Arial" w:eastAsia="Times New Roman" w:hAnsi="Arial" w:cs="Arial"/>
          <w:lang w:eastAsia="en-AU"/>
        </w:rPr>
        <w:t>(</w:t>
      </w:r>
      <w:r w:rsidRPr="00660C20">
        <w:rPr>
          <w:rFonts w:ascii="Arial" w:eastAsia="Times New Roman" w:hAnsi="Arial" w:cs="Arial"/>
          <w:lang w:eastAsia="en-AU"/>
        </w:rPr>
        <w:t>e</w:t>
      </w:r>
      <w:r w:rsidR="00660C20">
        <w:rPr>
          <w:rFonts w:ascii="Arial" w:eastAsia="Times New Roman" w:hAnsi="Arial" w:cs="Arial"/>
          <w:lang w:eastAsia="en-AU"/>
        </w:rPr>
        <w:t>.</w:t>
      </w:r>
      <w:r w:rsidRPr="00660C20">
        <w:rPr>
          <w:rFonts w:ascii="Arial" w:eastAsia="Times New Roman" w:hAnsi="Arial" w:cs="Arial"/>
          <w:lang w:eastAsia="en-AU"/>
        </w:rPr>
        <w:t>g</w:t>
      </w:r>
      <w:r w:rsidR="00660C20">
        <w:rPr>
          <w:rFonts w:ascii="Arial" w:eastAsia="Times New Roman" w:hAnsi="Arial" w:cs="Arial"/>
          <w:lang w:eastAsia="en-AU"/>
        </w:rPr>
        <w:t>.</w:t>
      </w:r>
      <w:r w:rsidRPr="00660C20">
        <w:rPr>
          <w:rFonts w:ascii="Arial" w:eastAsia="Times New Roman" w:hAnsi="Arial" w:cs="Arial"/>
          <w:lang w:eastAsia="en-AU"/>
        </w:rPr>
        <w:t xml:space="preserve"> BCC and SCC</w:t>
      </w:r>
      <w:r w:rsidR="00660C20">
        <w:rPr>
          <w:rFonts w:ascii="Arial" w:eastAsia="Times New Roman" w:hAnsi="Arial" w:cs="Arial"/>
          <w:lang w:eastAsia="en-AU"/>
        </w:rPr>
        <w:t>)</w:t>
      </w:r>
    </w:p>
    <w:p w14:paraId="0060BD91" w14:textId="77777777" w:rsidR="00660C20" w:rsidRDefault="006E63DE" w:rsidP="00E60FD7">
      <w:pPr>
        <w:pStyle w:val="ListParagraph"/>
        <w:numPr>
          <w:ilvl w:val="0"/>
          <w:numId w:val="10"/>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Cryotherapy</w:t>
      </w:r>
    </w:p>
    <w:p w14:paraId="6FEB814A" w14:textId="77777777" w:rsidR="00660C20" w:rsidRDefault="006E63DE" w:rsidP="00E60FD7">
      <w:pPr>
        <w:pStyle w:val="ListParagraph"/>
        <w:numPr>
          <w:ilvl w:val="0"/>
          <w:numId w:val="10"/>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Removal of cysts</w:t>
      </w:r>
    </w:p>
    <w:p w14:paraId="24A872ED" w14:textId="5EADEED0" w:rsidR="00660C20" w:rsidRPr="00E60FD7" w:rsidRDefault="006E63DE" w:rsidP="00E60FD7">
      <w:pPr>
        <w:pStyle w:val="ListParagraph"/>
        <w:numPr>
          <w:ilvl w:val="0"/>
          <w:numId w:val="10"/>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Removal of ingrown toenail</w:t>
      </w:r>
      <w:r w:rsidR="00660C20">
        <w:rPr>
          <w:rFonts w:ascii="Arial" w:eastAsia="Times New Roman" w:hAnsi="Arial" w:cs="Arial"/>
          <w:lang w:eastAsia="en-AU"/>
        </w:rPr>
        <w:t>.</w:t>
      </w:r>
    </w:p>
    <w:p w14:paraId="2DAC7D62" w14:textId="77777777" w:rsidR="00660C20" w:rsidRDefault="006E63DE" w:rsidP="00E60FD7">
      <w:pPr>
        <w:spacing w:before="100" w:beforeAutospacing="1" w:after="100" w:afterAutospacing="1" w:line="240" w:lineRule="auto"/>
        <w:ind w:left="720"/>
        <w:rPr>
          <w:rFonts w:ascii="Arial" w:eastAsia="Times New Roman" w:hAnsi="Arial" w:cs="Arial"/>
          <w:b/>
          <w:bCs/>
          <w:lang w:eastAsia="en-AU"/>
        </w:rPr>
      </w:pPr>
      <w:r w:rsidRPr="00660C20">
        <w:rPr>
          <w:rFonts w:ascii="Arial" w:eastAsia="Times New Roman" w:hAnsi="Arial" w:cs="Arial"/>
          <w:b/>
          <w:bCs/>
          <w:lang w:eastAsia="en-AU"/>
        </w:rPr>
        <w:t>OBSTETRICS AND GYNAECOLOGY</w:t>
      </w:r>
    </w:p>
    <w:p w14:paraId="5FD3442E" w14:textId="77777777" w:rsidR="00660C20" w:rsidRDefault="006E63DE" w:rsidP="00E60FD7">
      <w:pPr>
        <w:pStyle w:val="ListParagraph"/>
        <w:numPr>
          <w:ilvl w:val="0"/>
          <w:numId w:val="11"/>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 xml:space="preserve">Family planning </w:t>
      </w:r>
      <w:r w:rsidR="00660C20">
        <w:rPr>
          <w:rFonts w:ascii="Arial" w:eastAsia="Times New Roman" w:hAnsi="Arial" w:cs="Arial"/>
          <w:lang w:eastAsia="en-AU"/>
        </w:rPr>
        <w:t>(</w:t>
      </w:r>
      <w:r w:rsidRPr="00660C20">
        <w:rPr>
          <w:rFonts w:ascii="Arial" w:eastAsia="Times New Roman" w:hAnsi="Arial" w:cs="Arial"/>
          <w:lang w:eastAsia="en-AU"/>
        </w:rPr>
        <w:t>e</w:t>
      </w:r>
      <w:r w:rsidR="00660C20">
        <w:rPr>
          <w:rFonts w:ascii="Arial" w:eastAsia="Times New Roman" w:hAnsi="Arial" w:cs="Arial"/>
          <w:lang w:eastAsia="en-AU"/>
        </w:rPr>
        <w:t>.</w:t>
      </w:r>
      <w:r w:rsidRPr="00660C20">
        <w:rPr>
          <w:rFonts w:ascii="Arial" w:eastAsia="Times New Roman" w:hAnsi="Arial" w:cs="Arial"/>
          <w:lang w:eastAsia="en-AU"/>
        </w:rPr>
        <w:t>g</w:t>
      </w:r>
      <w:r w:rsidR="00660C20">
        <w:rPr>
          <w:rFonts w:ascii="Arial" w:eastAsia="Times New Roman" w:hAnsi="Arial" w:cs="Arial"/>
          <w:lang w:eastAsia="en-AU"/>
        </w:rPr>
        <w:t>.</w:t>
      </w:r>
      <w:r w:rsidRPr="00660C20">
        <w:rPr>
          <w:rFonts w:ascii="Arial" w:eastAsia="Times New Roman" w:hAnsi="Arial" w:cs="Arial"/>
          <w:lang w:eastAsia="en-AU"/>
        </w:rPr>
        <w:t xml:space="preserve"> contraceptive advice, counselling for termination of pregnancy, fitting/ removing intrauterine contraceptive devices</w:t>
      </w:r>
      <w:r w:rsidR="00660C20">
        <w:rPr>
          <w:rFonts w:ascii="Arial" w:eastAsia="Times New Roman" w:hAnsi="Arial" w:cs="Arial"/>
          <w:lang w:eastAsia="en-AU"/>
        </w:rPr>
        <w:t>)</w:t>
      </w:r>
    </w:p>
    <w:p w14:paraId="7092F846" w14:textId="77777777" w:rsidR="00660C20" w:rsidRDefault="006E63DE" w:rsidP="00E60FD7">
      <w:pPr>
        <w:pStyle w:val="ListParagraph"/>
        <w:numPr>
          <w:ilvl w:val="0"/>
          <w:numId w:val="11"/>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Prenatal care</w:t>
      </w:r>
    </w:p>
    <w:p w14:paraId="47C7DE74" w14:textId="77777777" w:rsidR="00660C20" w:rsidRDefault="006E63DE" w:rsidP="00E60FD7">
      <w:pPr>
        <w:pStyle w:val="ListParagraph"/>
        <w:numPr>
          <w:ilvl w:val="0"/>
          <w:numId w:val="11"/>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Postnatal care</w:t>
      </w:r>
    </w:p>
    <w:p w14:paraId="0676BBD2" w14:textId="46C5F692" w:rsidR="00B328BD" w:rsidRPr="00B328BD" w:rsidRDefault="006E63DE" w:rsidP="00E60FD7">
      <w:pPr>
        <w:pStyle w:val="ListParagraph"/>
        <w:numPr>
          <w:ilvl w:val="0"/>
          <w:numId w:val="11"/>
        </w:numPr>
        <w:spacing w:before="100" w:beforeAutospacing="1" w:after="100" w:afterAutospacing="1" w:line="240" w:lineRule="auto"/>
        <w:ind w:left="1440"/>
        <w:rPr>
          <w:rFonts w:ascii="Arial" w:eastAsia="Times New Roman" w:hAnsi="Arial" w:cs="Arial"/>
          <w:lang w:eastAsia="en-AU"/>
        </w:rPr>
      </w:pPr>
      <w:r w:rsidRPr="00660C20">
        <w:rPr>
          <w:rFonts w:ascii="Arial" w:eastAsia="Times New Roman" w:hAnsi="Arial" w:cs="Arial"/>
          <w:lang w:eastAsia="en-AU"/>
        </w:rPr>
        <w:t>Undertaking pap smears and checks for sexually transmitted infections</w:t>
      </w:r>
      <w:r w:rsidR="00B328BD">
        <w:rPr>
          <w:rFonts w:ascii="Arial" w:eastAsia="Times New Roman" w:hAnsi="Arial" w:cs="Arial"/>
          <w:lang w:eastAsia="en-AU"/>
        </w:rPr>
        <w:t>.</w:t>
      </w:r>
    </w:p>
    <w:p w14:paraId="5A294074" w14:textId="3F3DF7F5" w:rsidR="00B328BD" w:rsidRPr="00B328BD" w:rsidRDefault="006E63DE" w:rsidP="00E60FD7">
      <w:pPr>
        <w:spacing w:before="100" w:beforeAutospacing="1" w:after="100" w:afterAutospacing="1" w:line="240" w:lineRule="auto"/>
        <w:ind w:left="1020"/>
        <w:rPr>
          <w:rFonts w:ascii="Arial" w:eastAsia="Times New Roman" w:hAnsi="Arial" w:cs="Arial"/>
          <w:lang w:eastAsia="en-AU"/>
        </w:rPr>
      </w:pPr>
      <w:r w:rsidRPr="00B328BD">
        <w:rPr>
          <w:rFonts w:ascii="Arial" w:eastAsia="Times New Roman" w:hAnsi="Arial" w:cs="Arial"/>
          <w:lang w:eastAsia="en-AU"/>
        </w:rPr>
        <w:t>Appropriate counselling, management</w:t>
      </w:r>
      <w:r w:rsidR="00B328BD" w:rsidRPr="00B328BD">
        <w:rPr>
          <w:rFonts w:ascii="Arial" w:eastAsia="Times New Roman" w:hAnsi="Arial" w:cs="Arial"/>
          <w:lang w:eastAsia="en-AU"/>
        </w:rPr>
        <w:t>,</w:t>
      </w:r>
      <w:r w:rsidRPr="00B328BD">
        <w:rPr>
          <w:rFonts w:ascii="Arial" w:eastAsia="Times New Roman" w:hAnsi="Arial" w:cs="Arial"/>
          <w:lang w:eastAsia="en-AU"/>
        </w:rPr>
        <w:t xml:space="preserve"> and advice of above conditions</w:t>
      </w:r>
      <w:r w:rsidR="00660C20" w:rsidRPr="00B328BD">
        <w:rPr>
          <w:rFonts w:ascii="Arial" w:eastAsia="Times New Roman" w:hAnsi="Arial" w:cs="Arial"/>
          <w:lang w:eastAsia="en-AU"/>
        </w:rPr>
        <w:t>.</w:t>
      </w:r>
    </w:p>
    <w:p w14:paraId="16F32E3A" w14:textId="77777777" w:rsidR="00B328BD" w:rsidRDefault="006E63DE" w:rsidP="00E60FD7">
      <w:pPr>
        <w:spacing w:before="100" w:beforeAutospacing="1" w:after="100" w:afterAutospacing="1" w:line="240" w:lineRule="auto"/>
        <w:ind w:left="720"/>
        <w:rPr>
          <w:rFonts w:ascii="Arial" w:eastAsia="Times New Roman" w:hAnsi="Arial" w:cs="Arial"/>
          <w:b/>
          <w:bCs/>
          <w:lang w:eastAsia="en-AU"/>
        </w:rPr>
      </w:pPr>
      <w:r w:rsidRPr="00B328BD">
        <w:rPr>
          <w:rFonts w:ascii="Arial" w:eastAsia="Times New Roman" w:hAnsi="Arial" w:cs="Arial"/>
          <w:b/>
          <w:bCs/>
          <w:lang w:eastAsia="en-AU"/>
        </w:rPr>
        <w:t>ANAESTHETICS</w:t>
      </w:r>
    </w:p>
    <w:p w14:paraId="258BF67F" w14:textId="77777777" w:rsidR="00B328BD" w:rsidRPr="00B328BD" w:rsidRDefault="006E63DE" w:rsidP="00E60FD7">
      <w:pPr>
        <w:pStyle w:val="ListParagraph"/>
        <w:numPr>
          <w:ilvl w:val="0"/>
          <w:numId w:val="12"/>
        </w:numPr>
        <w:spacing w:before="100" w:beforeAutospacing="1" w:after="100" w:afterAutospacing="1" w:line="240" w:lineRule="auto"/>
        <w:ind w:left="1440"/>
        <w:rPr>
          <w:rFonts w:ascii="Arial" w:eastAsia="Times New Roman" w:hAnsi="Arial" w:cs="Arial"/>
          <w:b/>
          <w:bCs/>
          <w:lang w:eastAsia="en-AU"/>
        </w:rPr>
      </w:pPr>
      <w:r w:rsidRPr="00B328BD">
        <w:rPr>
          <w:rFonts w:ascii="Arial" w:eastAsia="Times New Roman" w:hAnsi="Arial" w:cs="Arial"/>
          <w:lang w:eastAsia="en-AU"/>
        </w:rPr>
        <w:t>Local anaesthetics techniques</w:t>
      </w:r>
    </w:p>
    <w:p w14:paraId="7874E603" w14:textId="58B033F7" w:rsidR="00B328BD" w:rsidRPr="00B328BD" w:rsidRDefault="00B328BD" w:rsidP="00E60FD7">
      <w:pPr>
        <w:pStyle w:val="ListParagraph"/>
        <w:numPr>
          <w:ilvl w:val="0"/>
          <w:numId w:val="12"/>
        </w:numPr>
        <w:spacing w:before="100" w:beforeAutospacing="1" w:after="100" w:afterAutospacing="1" w:line="240" w:lineRule="auto"/>
        <w:ind w:left="1440"/>
        <w:rPr>
          <w:rFonts w:ascii="Arial" w:eastAsia="Times New Roman" w:hAnsi="Arial" w:cs="Arial"/>
          <w:b/>
          <w:bCs/>
          <w:lang w:eastAsia="en-AU"/>
        </w:rPr>
      </w:pPr>
      <w:r w:rsidRPr="00B328BD">
        <w:rPr>
          <w:rFonts w:ascii="Arial" w:eastAsia="Times New Roman" w:hAnsi="Arial" w:cs="Arial"/>
          <w:lang w:eastAsia="en-AU"/>
        </w:rPr>
        <w:t>S</w:t>
      </w:r>
      <w:r w:rsidR="006E63DE" w:rsidRPr="00B328BD">
        <w:rPr>
          <w:rFonts w:ascii="Arial" w:eastAsia="Times New Roman" w:hAnsi="Arial" w:cs="Arial"/>
          <w:lang w:eastAsia="en-AU"/>
        </w:rPr>
        <w:t xml:space="preserve">imple anaesthetic blocks, </w:t>
      </w:r>
      <w:r w:rsidRPr="00B328BD">
        <w:rPr>
          <w:rFonts w:ascii="Arial" w:eastAsia="Times New Roman" w:hAnsi="Arial" w:cs="Arial"/>
          <w:lang w:eastAsia="en-AU"/>
        </w:rPr>
        <w:t>(</w:t>
      </w:r>
      <w:r w:rsidR="006E63DE" w:rsidRPr="00B328BD">
        <w:rPr>
          <w:rFonts w:ascii="Arial" w:eastAsia="Times New Roman" w:hAnsi="Arial" w:cs="Arial"/>
          <w:lang w:eastAsia="en-AU"/>
        </w:rPr>
        <w:t>e</w:t>
      </w:r>
      <w:r w:rsidRPr="00B328BD">
        <w:rPr>
          <w:rFonts w:ascii="Arial" w:eastAsia="Times New Roman" w:hAnsi="Arial" w:cs="Arial"/>
          <w:lang w:eastAsia="en-AU"/>
        </w:rPr>
        <w:t>.</w:t>
      </w:r>
      <w:r w:rsidR="006E63DE" w:rsidRPr="00B328BD">
        <w:rPr>
          <w:rFonts w:ascii="Arial" w:eastAsia="Times New Roman" w:hAnsi="Arial" w:cs="Arial"/>
          <w:lang w:eastAsia="en-AU"/>
        </w:rPr>
        <w:t>g</w:t>
      </w:r>
      <w:r w:rsidRPr="00B328BD">
        <w:rPr>
          <w:rFonts w:ascii="Arial" w:eastAsia="Times New Roman" w:hAnsi="Arial" w:cs="Arial"/>
          <w:lang w:eastAsia="en-AU"/>
        </w:rPr>
        <w:t>.</w:t>
      </w:r>
      <w:r w:rsidR="006E63DE" w:rsidRPr="00B328BD">
        <w:rPr>
          <w:rFonts w:ascii="Arial" w:eastAsia="Times New Roman" w:hAnsi="Arial" w:cs="Arial"/>
          <w:lang w:eastAsia="en-AU"/>
        </w:rPr>
        <w:t xml:space="preserve"> finger and toe blocks</w:t>
      </w:r>
      <w:r w:rsidRPr="00B328BD">
        <w:rPr>
          <w:rFonts w:ascii="Arial" w:eastAsia="Times New Roman" w:hAnsi="Arial" w:cs="Arial"/>
          <w:lang w:eastAsia="en-AU"/>
        </w:rPr>
        <w:t>).</w:t>
      </w:r>
    </w:p>
    <w:p w14:paraId="758A64CA" w14:textId="73B817C5" w:rsidR="00B328BD" w:rsidRPr="00B328BD" w:rsidRDefault="006E63DE" w:rsidP="00E60FD7">
      <w:pPr>
        <w:spacing w:before="100" w:beforeAutospacing="1" w:after="100" w:afterAutospacing="1" w:line="240" w:lineRule="auto"/>
        <w:ind w:left="720"/>
        <w:rPr>
          <w:rFonts w:ascii="Arial" w:eastAsia="Times New Roman" w:hAnsi="Arial" w:cs="Arial"/>
          <w:b/>
          <w:bCs/>
          <w:lang w:eastAsia="en-AU"/>
        </w:rPr>
      </w:pPr>
      <w:r w:rsidRPr="00B328BD">
        <w:rPr>
          <w:rFonts w:ascii="Arial" w:eastAsia="Times New Roman" w:hAnsi="Arial" w:cs="Arial"/>
          <w:b/>
          <w:bCs/>
          <w:lang w:eastAsia="en-AU"/>
        </w:rPr>
        <w:t>EMERGENCY</w:t>
      </w:r>
    </w:p>
    <w:p w14:paraId="20F4B258" w14:textId="61945280" w:rsidR="00B328BD" w:rsidRPr="00B328BD" w:rsidRDefault="006E63DE" w:rsidP="00E60FD7">
      <w:pPr>
        <w:pStyle w:val="ListParagraph"/>
        <w:numPr>
          <w:ilvl w:val="0"/>
          <w:numId w:val="13"/>
        </w:numPr>
        <w:spacing w:before="100" w:beforeAutospacing="1" w:after="100" w:afterAutospacing="1" w:line="240" w:lineRule="auto"/>
        <w:ind w:left="1440"/>
        <w:rPr>
          <w:rFonts w:ascii="Arial" w:eastAsia="Times New Roman" w:hAnsi="Arial" w:cs="Arial"/>
          <w:b/>
          <w:bCs/>
          <w:lang w:eastAsia="en-AU"/>
        </w:rPr>
      </w:pPr>
      <w:r w:rsidRPr="00B328BD">
        <w:rPr>
          <w:rFonts w:ascii="Arial" w:eastAsia="Times New Roman" w:hAnsi="Arial" w:cs="Arial"/>
          <w:lang w:eastAsia="en-AU"/>
        </w:rPr>
        <w:t xml:space="preserve">Management of acute medical/ surgical emergencies </w:t>
      </w:r>
      <w:r w:rsidR="00B328BD">
        <w:rPr>
          <w:rFonts w:ascii="Arial" w:eastAsia="Times New Roman" w:hAnsi="Arial" w:cs="Arial"/>
          <w:lang w:eastAsia="en-AU"/>
        </w:rPr>
        <w:t>(</w:t>
      </w:r>
      <w:r w:rsidRPr="00B328BD">
        <w:rPr>
          <w:rFonts w:ascii="Arial" w:eastAsia="Times New Roman" w:hAnsi="Arial" w:cs="Arial"/>
          <w:lang w:eastAsia="en-AU"/>
        </w:rPr>
        <w:t>e</w:t>
      </w:r>
      <w:r w:rsidR="00B328BD">
        <w:rPr>
          <w:rFonts w:ascii="Arial" w:eastAsia="Times New Roman" w:hAnsi="Arial" w:cs="Arial"/>
          <w:lang w:eastAsia="en-AU"/>
        </w:rPr>
        <w:t>.</w:t>
      </w:r>
      <w:r w:rsidRPr="00B328BD">
        <w:rPr>
          <w:rFonts w:ascii="Arial" w:eastAsia="Times New Roman" w:hAnsi="Arial" w:cs="Arial"/>
          <w:lang w:eastAsia="en-AU"/>
        </w:rPr>
        <w:t>g</w:t>
      </w:r>
      <w:r w:rsidR="00B328BD">
        <w:rPr>
          <w:rFonts w:ascii="Arial" w:eastAsia="Times New Roman" w:hAnsi="Arial" w:cs="Arial"/>
          <w:lang w:eastAsia="en-AU"/>
        </w:rPr>
        <w:t xml:space="preserve">. </w:t>
      </w:r>
      <w:r w:rsidRPr="00B328BD">
        <w:rPr>
          <w:rFonts w:ascii="Arial" w:eastAsia="Times New Roman" w:hAnsi="Arial" w:cs="Arial"/>
          <w:lang w:eastAsia="en-AU"/>
        </w:rPr>
        <w:t>myocardial infarction, hypoglycaemia</w:t>
      </w:r>
      <w:r w:rsidR="00B328BD">
        <w:rPr>
          <w:rFonts w:ascii="Arial" w:eastAsia="Times New Roman" w:hAnsi="Arial" w:cs="Arial"/>
          <w:lang w:eastAsia="en-AU"/>
        </w:rPr>
        <w:t>)</w:t>
      </w:r>
    </w:p>
    <w:p w14:paraId="7C14E0EF" w14:textId="77777777" w:rsidR="00E60FD7" w:rsidRDefault="006E63DE" w:rsidP="00E60FD7">
      <w:pPr>
        <w:pStyle w:val="ListParagraph"/>
        <w:numPr>
          <w:ilvl w:val="0"/>
          <w:numId w:val="13"/>
        </w:numPr>
        <w:spacing w:before="100" w:beforeAutospacing="1" w:after="100" w:afterAutospacing="1" w:line="240" w:lineRule="auto"/>
        <w:ind w:left="1440"/>
        <w:rPr>
          <w:rFonts w:ascii="Arial" w:eastAsia="Times New Roman" w:hAnsi="Arial" w:cs="Arial"/>
          <w:b/>
          <w:bCs/>
          <w:lang w:eastAsia="en-AU"/>
        </w:rPr>
      </w:pPr>
      <w:r w:rsidRPr="00B328BD">
        <w:rPr>
          <w:rFonts w:ascii="Arial" w:eastAsia="Times New Roman" w:hAnsi="Arial" w:cs="Arial"/>
          <w:lang w:eastAsia="en-AU"/>
        </w:rPr>
        <w:t>Basic or advanced life support</w:t>
      </w:r>
      <w:r w:rsidR="00B328BD">
        <w:rPr>
          <w:rFonts w:ascii="Arial" w:eastAsia="Times New Roman" w:hAnsi="Arial" w:cs="Arial"/>
          <w:lang w:eastAsia="en-AU"/>
        </w:rPr>
        <w:t>.</w:t>
      </w:r>
      <w:r w:rsidRPr="00B328BD">
        <w:rPr>
          <w:rFonts w:ascii="Arial" w:eastAsia="Times New Roman" w:hAnsi="Arial" w:cs="Arial"/>
          <w:lang w:eastAsia="en-AU"/>
        </w:rPr>
        <w:br/>
      </w:r>
      <w:r w:rsidRPr="00B328BD">
        <w:rPr>
          <w:rFonts w:ascii="Arial" w:eastAsia="Times New Roman" w:hAnsi="Arial" w:cs="Arial"/>
          <w:lang w:eastAsia="en-AU"/>
        </w:rPr>
        <w:br/>
      </w:r>
    </w:p>
    <w:p w14:paraId="74E3C856" w14:textId="77777777" w:rsidR="00E60FD7" w:rsidRDefault="00E60FD7" w:rsidP="00E60FD7">
      <w:pPr>
        <w:spacing w:before="100" w:beforeAutospacing="1" w:after="100" w:afterAutospacing="1" w:line="240" w:lineRule="auto"/>
        <w:ind w:left="720"/>
        <w:rPr>
          <w:rFonts w:ascii="Arial" w:eastAsia="Times New Roman" w:hAnsi="Arial" w:cs="Arial"/>
          <w:b/>
          <w:bCs/>
          <w:lang w:eastAsia="en-AU"/>
        </w:rPr>
      </w:pPr>
    </w:p>
    <w:p w14:paraId="39F618D1" w14:textId="50D77657" w:rsidR="00B328BD" w:rsidRPr="00E60FD7" w:rsidRDefault="006E63DE" w:rsidP="00E60FD7">
      <w:pPr>
        <w:spacing w:before="100" w:beforeAutospacing="1" w:after="100" w:afterAutospacing="1" w:line="240" w:lineRule="auto"/>
        <w:ind w:left="720"/>
        <w:rPr>
          <w:rFonts w:ascii="Arial" w:eastAsia="Times New Roman" w:hAnsi="Arial" w:cs="Arial"/>
          <w:b/>
          <w:bCs/>
          <w:lang w:eastAsia="en-AU"/>
        </w:rPr>
      </w:pPr>
      <w:r w:rsidRPr="00E60FD7">
        <w:rPr>
          <w:rFonts w:ascii="Arial" w:eastAsia="Times New Roman" w:hAnsi="Arial" w:cs="Arial"/>
          <w:b/>
          <w:bCs/>
          <w:lang w:eastAsia="en-AU"/>
        </w:rPr>
        <w:t>MENTAL HEALTH</w:t>
      </w:r>
    </w:p>
    <w:p w14:paraId="46A881DB" w14:textId="77777777" w:rsidR="00E60FD7" w:rsidRPr="00E60FD7" w:rsidRDefault="006E63DE" w:rsidP="00E60FD7">
      <w:pPr>
        <w:pStyle w:val="ListParagraph"/>
        <w:numPr>
          <w:ilvl w:val="0"/>
          <w:numId w:val="15"/>
        </w:numPr>
        <w:spacing w:before="100" w:beforeAutospacing="1" w:after="100" w:afterAutospacing="1" w:line="240" w:lineRule="auto"/>
        <w:ind w:left="1740"/>
        <w:rPr>
          <w:rFonts w:ascii="Arial" w:eastAsia="Times New Roman" w:hAnsi="Arial" w:cs="Arial"/>
          <w:lang w:eastAsia="en-AU"/>
        </w:rPr>
      </w:pPr>
      <w:r w:rsidRPr="00E60FD7">
        <w:rPr>
          <w:rFonts w:ascii="Arial" w:eastAsia="Times New Roman" w:hAnsi="Arial" w:cs="Arial"/>
          <w:lang w:eastAsia="en-AU"/>
        </w:rPr>
        <w:t>Treatment of depression, anxiety and other common conditions presenting to general practice</w:t>
      </w:r>
    </w:p>
    <w:p w14:paraId="468A87BB" w14:textId="77777777" w:rsidR="00E60FD7" w:rsidRDefault="006E63DE" w:rsidP="00E60FD7">
      <w:pPr>
        <w:pStyle w:val="ListParagraph"/>
        <w:numPr>
          <w:ilvl w:val="0"/>
          <w:numId w:val="15"/>
        </w:numPr>
        <w:spacing w:before="100" w:beforeAutospacing="1" w:after="100" w:afterAutospacing="1" w:line="240" w:lineRule="auto"/>
        <w:ind w:left="1740"/>
        <w:rPr>
          <w:rFonts w:ascii="Arial" w:eastAsia="Times New Roman" w:hAnsi="Arial" w:cs="Arial"/>
          <w:lang w:eastAsia="en-AU"/>
        </w:rPr>
      </w:pPr>
      <w:r w:rsidRPr="006E63DE">
        <w:rPr>
          <w:rFonts w:ascii="Arial" w:eastAsia="Times New Roman" w:hAnsi="Arial" w:cs="Arial"/>
          <w:lang w:eastAsia="en-AU"/>
        </w:rPr>
        <w:t>Management of patients with severe psychiatric illness, including bipolar disorder, schizophrenia</w:t>
      </w:r>
      <w:r w:rsidR="00E60FD7" w:rsidRPr="00E60FD7">
        <w:rPr>
          <w:rFonts w:ascii="Arial" w:eastAsia="Times New Roman" w:hAnsi="Arial" w:cs="Arial"/>
          <w:lang w:eastAsia="en-AU"/>
        </w:rPr>
        <w:t>,</w:t>
      </w:r>
      <w:r w:rsidRPr="006E63DE">
        <w:rPr>
          <w:rFonts w:ascii="Arial" w:eastAsia="Times New Roman" w:hAnsi="Arial" w:cs="Arial"/>
          <w:lang w:eastAsia="en-AU"/>
        </w:rPr>
        <w:t xml:space="preserve"> and referral to specialists where appropriate</w:t>
      </w:r>
    </w:p>
    <w:p w14:paraId="61FB2FD2" w14:textId="7BA00FC9" w:rsidR="00B328BD" w:rsidRDefault="006E63DE" w:rsidP="00E60FD7">
      <w:pPr>
        <w:pStyle w:val="ListParagraph"/>
        <w:numPr>
          <w:ilvl w:val="0"/>
          <w:numId w:val="15"/>
        </w:numPr>
        <w:spacing w:before="100" w:beforeAutospacing="1" w:after="100" w:afterAutospacing="1" w:line="240" w:lineRule="auto"/>
        <w:ind w:left="1740"/>
        <w:rPr>
          <w:rFonts w:ascii="Arial" w:eastAsia="Times New Roman" w:hAnsi="Arial" w:cs="Arial"/>
          <w:lang w:eastAsia="en-AU"/>
        </w:rPr>
      </w:pPr>
      <w:r w:rsidRPr="006E63DE">
        <w:rPr>
          <w:rFonts w:ascii="Arial" w:eastAsia="Times New Roman" w:hAnsi="Arial" w:cs="Arial"/>
          <w:lang w:eastAsia="en-AU"/>
        </w:rPr>
        <w:t>Treatment and referral for drug and alcohol abuse conditions</w:t>
      </w:r>
      <w:r w:rsidR="00E60FD7">
        <w:rPr>
          <w:rFonts w:ascii="Arial" w:eastAsia="Times New Roman" w:hAnsi="Arial" w:cs="Arial"/>
          <w:lang w:eastAsia="en-AU"/>
        </w:rPr>
        <w:t>.</w:t>
      </w:r>
    </w:p>
    <w:p w14:paraId="1979E288" w14:textId="77777777" w:rsidR="00E60FD7" w:rsidRPr="00E60FD7" w:rsidRDefault="00E60FD7" w:rsidP="00E60FD7">
      <w:pPr>
        <w:pStyle w:val="ListParagraph"/>
        <w:spacing w:before="100" w:beforeAutospacing="1" w:after="100" w:afterAutospacing="1" w:line="240" w:lineRule="auto"/>
        <w:ind w:left="1440"/>
        <w:rPr>
          <w:rFonts w:ascii="Arial" w:eastAsia="Times New Roman" w:hAnsi="Arial" w:cs="Arial"/>
          <w:lang w:eastAsia="en-AU"/>
        </w:rPr>
      </w:pPr>
    </w:p>
    <w:p w14:paraId="2936C496" w14:textId="352066B0" w:rsidR="00B328BD" w:rsidRPr="00B328BD" w:rsidRDefault="006E63DE" w:rsidP="00B328BD">
      <w:pPr>
        <w:pStyle w:val="ListParagraph"/>
        <w:numPr>
          <w:ilvl w:val="0"/>
          <w:numId w:val="5"/>
        </w:numPr>
        <w:spacing w:before="100" w:beforeAutospacing="1" w:after="100" w:afterAutospacing="1" w:line="240" w:lineRule="auto"/>
        <w:rPr>
          <w:rFonts w:ascii="Arial" w:eastAsia="Times New Roman" w:hAnsi="Arial" w:cs="Arial"/>
          <w:b/>
          <w:bCs/>
          <w:lang w:eastAsia="en-AU"/>
        </w:rPr>
      </w:pPr>
      <w:r w:rsidRPr="00B328BD">
        <w:rPr>
          <w:rFonts w:ascii="Arial" w:eastAsia="Times New Roman" w:hAnsi="Arial" w:cs="Arial"/>
          <w:b/>
          <w:bCs/>
          <w:lang w:eastAsia="en-AU"/>
        </w:rPr>
        <w:t>ORIENTATION</w:t>
      </w:r>
    </w:p>
    <w:p w14:paraId="70546871" w14:textId="4B85F88F" w:rsidR="00B328BD" w:rsidRDefault="006E63DE" w:rsidP="00B328BD">
      <w:pPr>
        <w:pStyle w:val="ListParagraph"/>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Orientation will be undertaken and include</w:t>
      </w:r>
      <w:r w:rsidR="00E60FD7">
        <w:rPr>
          <w:rFonts w:ascii="Arial" w:eastAsia="Times New Roman" w:hAnsi="Arial" w:cs="Arial"/>
          <w:lang w:eastAsia="en-AU"/>
        </w:rPr>
        <w:t>s</w:t>
      </w:r>
      <w:r w:rsidRPr="00B328BD">
        <w:rPr>
          <w:rFonts w:ascii="Arial" w:eastAsia="Times New Roman" w:hAnsi="Arial" w:cs="Arial"/>
          <w:lang w:eastAsia="en-AU"/>
        </w:rPr>
        <w:t xml:space="preserve"> the following</w:t>
      </w:r>
      <w:r w:rsidR="00B328BD">
        <w:rPr>
          <w:rFonts w:ascii="Arial" w:eastAsia="Times New Roman" w:hAnsi="Arial" w:cs="Arial"/>
          <w:lang w:eastAsia="en-AU"/>
        </w:rPr>
        <w:t>:</w:t>
      </w:r>
    </w:p>
    <w:p w14:paraId="7BCCE46D"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Medicare Australia – what item numbers are and what they mean</w:t>
      </w:r>
    </w:p>
    <w:p w14:paraId="6B3CFFC2"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PBS scheme orientation</w:t>
      </w:r>
    </w:p>
    <w:p w14:paraId="606E2397"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Medical Indemnity</w:t>
      </w:r>
    </w:p>
    <w:p w14:paraId="7E1ECF69"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Medical software training</w:t>
      </w:r>
    </w:p>
    <w:p w14:paraId="494EF46C"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Cultural awareness</w:t>
      </w:r>
    </w:p>
    <w:p w14:paraId="0FE069F3"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Orientation to the Surgery</w:t>
      </w:r>
    </w:p>
    <w:p w14:paraId="14813807"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Opening hours</w:t>
      </w:r>
    </w:p>
    <w:p w14:paraId="3C9A0BCE"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Facilities and equipment</w:t>
      </w:r>
    </w:p>
    <w:p w14:paraId="13C051BC"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Role of practice staff including Practice Manager, nurse, Aboriginal Health</w:t>
      </w:r>
    </w:p>
    <w:p w14:paraId="2CCFB7C9"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Worker and reception staff</w:t>
      </w:r>
    </w:p>
    <w:p w14:paraId="763570A2"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Doctor’s health and safety precautions</w:t>
      </w:r>
    </w:p>
    <w:p w14:paraId="1EBF51CF"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Protocol for needle stick injuries</w:t>
      </w:r>
    </w:p>
    <w:p w14:paraId="1C03EE81"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Immunisation status</w:t>
      </w:r>
    </w:p>
    <w:p w14:paraId="1D5E0820"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Dangerous drug unit</w:t>
      </w:r>
    </w:p>
    <w:p w14:paraId="5AC7DAF0"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Reporting and recording modifiable diseases</w:t>
      </w:r>
    </w:p>
    <w:p w14:paraId="4EA30A52"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Doctor shopping</w:t>
      </w:r>
    </w:p>
    <w:p w14:paraId="2877D9EE"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Infection control and waste disposal</w:t>
      </w:r>
    </w:p>
    <w:p w14:paraId="35D8F579" w14:textId="4652043E"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 xml:space="preserve">Advice on confidentiality, Privacy </w:t>
      </w:r>
      <w:r w:rsidR="00E60FD7" w:rsidRPr="00B328BD">
        <w:rPr>
          <w:rFonts w:ascii="Arial" w:eastAsia="Times New Roman" w:hAnsi="Arial" w:cs="Arial"/>
          <w:lang w:eastAsia="en-AU"/>
        </w:rPr>
        <w:t>Act,</w:t>
      </w:r>
      <w:r w:rsidRPr="00B328BD">
        <w:rPr>
          <w:rFonts w:ascii="Arial" w:eastAsia="Times New Roman" w:hAnsi="Arial" w:cs="Arial"/>
          <w:lang w:eastAsia="en-AU"/>
        </w:rPr>
        <w:t xml:space="preserve"> and application to general practice</w:t>
      </w:r>
    </w:p>
    <w:p w14:paraId="5C36E2C5"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Practice guidelines</w:t>
      </w:r>
    </w:p>
    <w:p w14:paraId="1E2E172B"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Practice policies and procedures</w:t>
      </w:r>
    </w:p>
    <w:p w14:paraId="1B901698"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Information about leave types, roster system</w:t>
      </w:r>
    </w:p>
    <w:p w14:paraId="7B19E02E"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Information about after hours care for staff and patients</w:t>
      </w:r>
      <w:r w:rsidR="00B328BD">
        <w:rPr>
          <w:rFonts w:ascii="Arial" w:eastAsia="Times New Roman" w:hAnsi="Arial" w:cs="Arial"/>
          <w:lang w:eastAsia="en-AU"/>
        </w:rPr>
        <w:t>\</w:t>
      </w:r>
    </w:p>
    <w:p w14:paraId="2701523C"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Patient complaint system</w:t>
      </w:r>
    </w:p>
    <w:p w14:paraId="5334C5FE"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Expectations of documentation</w:t>
      </w:r>
    </w:p>
    <w:p w14:paraId="669EB244"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CPD point system</w:t>
      </w:r>
    </w:p>
    <w:p w14:paraId="7BC2F52B"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Accreditation -  and GP’s role in accreditation</w:t>
      </w:r>
    </w:p>
    <w:p w14:paraId="4D062E76"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Guidelines on phone results</w:t>
      </w:r>
    </w:p>
    <w:p w14:paraId="615A0E17"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Consultation times and Medicare items</w:t>
      </w:r>
    </w:p>
    <w:p w14:paraId="229380EA"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Local services – specialists and referrals</w:t>
      </w:r>
    </w:p>
    <w:p w14:paraId="71271D05"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Local hospital, pathology, pharmacy</w:t>
      </w:r>
    </w:p>
    <w:p w14:paraId="5910F22F"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Community services – community health, aged care assessment team, child</w:t>
      </w:r>
      <w:r w:rsidR="00B328BD">
        <w:rPr>
          <w:rFonts w:ascii="Arial" w:eastAsia="Times New Roman" w:hAnsi="Arial" w:cs="Arial"/>
          <w:lang w:eastAsia="en-AU"/>
        </w:rPr>
        <w:t xml:space="preserve"> </w:t>
      </w:r>
      <w:r w:rsidRPr="00B328BD">
        <w:rPr>
          <w:rFonts w:ascii="Arial" w:eastAsia="Times New Roman" w:hAnsi="Arial" w:cs="Arial"/>
          <w:lang w:eastAsia="en-AU"/>
        </w:rPr>
        <w:t>health, blue nursing service, Ozcare, Palliative Care, residential aged car, mental health, support groups.</w:t>
      </w:r>
    </w:p>
    <w:p w14:paraId="47540BFF"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Allied health services – dietician, physiotherapists, and psychologists.</w:t>
      </w:r>
    </w:p>
    <w:p w14:paraId="4EFE29C1"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Sterilisation and wound care</w:t>
      </w:r>
    </w:p>
    <w:p w14:paraId="423D89E0"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Vaccination schedules, immunisation fridge and cold chain</w:t>
      </w:r>
    </w:p>
    <w:p w14:paraId="0830031E"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Sick certificate, Centrelink forms, concession cards, work cover</w:t>
      </w:r>
    </w:p>
    <w:p w14:paraId="60E47C81"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Chronic disease management – diabetes, heart disease, asthma, mental health</w:t>
      </w:r>
    </w:p>
    <w:p w14:paraId="3460037E"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Communication and counselling issues</w:t>
      </w:r>
    </w:p>
    <w:p w14:paraId="00228E81"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lastRenderedPageBreak/>
        <w:t>CPD, medical journals.</w:t>
      </w:r>
    </w:p>
    <w:p w14:paraId="4FBCD8F7" w14:textId="77777777" w:rsid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CME and upcoming events</w:t>
      </w:r>
    </w:p>
    <w:p w14:paraId="14948207" w14:textId="77777777" w:rsidR="00B328BD" w:rsidRPr="00B328BD" w:rsidRDefault="006E63DE" w:rsidP="00B328BD">
      <w:pPr>
        <w:pStyle w:val="ListParagraph"/>
        <w:numPr>
          <w:ilvl w:val="0"/>
          <w:numId w:val="15"/>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Practice Incentive Program</w:t>
      </w:r>
      <w:r w:rsidRPr="00B328BD">
        <w:rPr>
          <w:rFonts w:ascii="Arial" w:eastAsia="Times New Roman" w:hAnsi="Arial" w:cs="Arial"/>
          <w:lang w:eastAsia="en-AU"/>
        </w:rPr>
        <w:br/>
      </w:r>
    </w:p>
    <w:p w14:paraId="44416105" w14:textId="77777777" w:rsidR="00B328BD" w:rsidRPr="00B328BD" w:rsidRDefault="006E63DE" w:rsidP="00B328BD">
      <w:pPr>
        <w:pStyle w:val="ListParagraph"/>
        <w:numPr>
          <w:ilvl w:val="0"/>
          <w:numId w:val="3"/>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b/>
          <w:bCs/>
          <w:lang w:eastAsia="en-AU"/>
        </w:rPr>
        <w:t>Structures and Accountabilities</w:t>
      </w:r>
    </w:p>
    <w:p w14:paraId="173400A4" w14:textId="1B33C43A" w:rsidR="006E63DE" w:rsidRPr="00B328BD" w:rsidRDefault="00B328BD" w:rsidP="00B328BD">
      <w:pPr>
        <w:pStyle w:val="ListParagraph"/>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I</w:t>
      </w:r>
      <w:r w:rsidR="006E63DE" w:rsidRPr="00B328BD">
        <w:rPr>
          <w:rFonts w:ascii="Arial" w:eastAsia="Times New Roman" w:hAnsi="Arial" w:cs="Arial"/>
          <w:lang w:eastAsia="en-AU"/>
        </w:rPr>
        <w:t>n addition to the core competency standards, the General Practitioner is expected to comply with relevant legislative, policy/protocol requirements as they relate to:</w:t>
      </w:r>
    </w:p>
    <w:p w14:paraId="41096181" w14:textId="77777777" w:rsidR="006E63DE" w:rsidRPr="00B328BD" w:rsidRDefault="006E63DE" w:rsidP="00B328BD">
      <w:pPr>
        <w:pStyle w:val="ListParagraph"/>
        <w:numPr>
          <w:ilvl w:val="1"/>
          <w:numId w:val="17"/>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Requirements of the Medical Board of Australia (AHPRA)</w:t>
      </w:r>
    </w:p>
    <w:p w14:paraId="1FEE681C" w14:textId="77777777" w:rsidR="006E63DE" w:rsidRPr="00B328BD" w:rsidRDefault="006E63DE" w:rsidP="00B328BD">
      <w:pPr>
        <w:pStyle w:val="ListParagraph"/>
        <w:numPr>
          <w:ilvl w:val="1"/>
          <w:numId w:val="17"/>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Requirements of the selected College Specialist Pathway</w:t>
      </w:r>
    </w:p>
    <w:p w14:paraId="181CB046" w14:textId="77777777" w:rsidR="006E63DE" w:rsidRPr="00B328BD" w:rsidRDefault="006E63DE" w:rsidP="00B328BD">
      <w:pPr>
        <w:pStyle w:val="ListParagraph"/>
        <w:numPr>
          <w:ilvl w:val="1"/>
          <w:numId w:val="17"/>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The Area of Need Policy (as it may apply)</w:t>
      </w:r>
    </w:p>
    <w:p w14:paraId="1FA32674" w14:textId="6D4DC21C" w:rsidR="006E63DE" w:rsidRPr="00B328BD" w:rsidRDefault="006E63DE" w:rsidP="00B328BD">
      <w:pPr>
        <w:pStyle w:val="ListParagraph"/>
        <w:numPr>
          <w:ilvl w:val="1"/>
          <w:numId w:val="17"/>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Occupational, health and safety requirements as an employee, including being aware of mandatory reporting of child abuse cases and providing medico legal reports for workers’ compensation cases to solicitors and insurance companies</w:t>
      </w:r>
    </w:p>
    <w:p w14:paraId="5106EC62" w14:textId="5B1C9AEA" w:rsidR="006E63DE" w:rsidRPr="00B328BD" w:rsidRDefault="006E63DE" w:rsidP="00B328BD">
      <w:pPr>
        <w:pStyle w:val="ListParagraph"/>
        <w:numPr>
          <w:ilvl w:val="1"/>
          <w:numId w:val="17"/>
        </w:numPr>
        <w:spacing w:before="100" w:beforeAutospacing="1" w:after="100" w:afterAutospacing="1" w:line="240" w:lineRule="auto"/>
        <w:rPr>
          <w:rFonts w:ascii="Arial" w:eastAsia="Times New Roman" w:hAnsi="Arial" w:cs="Arial"/>
          <w:lang w:eastAsia="en-AU"/>
        </w:rPr>
      </w:pPr>
      <w:r w:rsidRPr="00B328BD">
        <w:rPr>
          <w:rFonts w:ascii="Arial" w:eastAsia="Times New Roman" w:hAnsi="Arial" w:cs="Arial"/>
          <w:lang w:eastAsia="en-AU"/>
        </w:rPr>
        <w:t>The AMA’s Code of Conduct</w:t>
      </w:r>
      <w:r w:rsidR="00E60FD7">
        <w:rPr>
          <w:rFonts w:ascii="Arial" w:eastAsia="Times New Roman" w:hAnsi="Arial" w:cs="Arial"/>
          <w:lang w:eastAsia="en-AU"/>
        </w:rPr>
        <w:t>.</w:t>
      </w:r>
    </w:p>
    <w:p w14:paraId="2AC3608C" w14:textId="77777777" w:rsidR="000B3CF5" w:rsidRPr="00B149FE" w:rsidRDefault="000B3CF5">
      <w:pPr>
        <w:rPr>
          <w:rFonts w:ascii="Arial" w:hAnsi="Arial" w:cs="Arial"/>
        </w:rPr>
      </w:pPr>
    </w:p>
    <w:p w14:paraId="72B62F67" w14:textId="77777777" w:rsidR="00B149FE" w:rsidRPr="00B149FE" w:rsidRDefault="00B149FE">
      <w:pPr>
        <w:rPr>
          <w:rFonts w:ascii="Arial" w:hAnsi="Arial" w:cs="Arial"/>
        </w:rPr>
      </w:pPr>
    </w:p>
    <w:sectPr w:rsidR="00B149FE" w:rsidRPr="00B1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633"/>
    <w:multiLevelType w:val="hybridMultilevel"/>
    <w:tmpl w:val="2DF4675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062906B4"/>
    <w:multiLevelType w:val="hybridMultilevel"/>
    <w:tmpl w:val="9E3E4174"/>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 w15:restartNumberingAfterBreak="0">
    <w:nsid w:val="06E813BE"/>
    <w:multiLevelType w:val="multilevel"/>
    <w:tmpl w:val="49721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464A5"/>
    <w:multiLevelType w:val="hybridMultilevel"/>
    <w:tmpl w:val="912AA3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2409A7"/>
    <w:multiLevelType w:val="hybridMultilevel"/>
    <w:tmpl w:val="01488B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6F03592"/>
    <w:multiLevelType w:val="hybridMultilevel"/>
    <w:tmpl w:val="9E6050BE"/>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1F9A0F10"/>
    <w:multiLevelType w:val="hybridMultilevel"/>
    <w:tmpl w:val="3314D25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2BFB6EAF"/>
    <w:multiLevelType w:val="hybridMultilevel"/>
    <w:tmpl w:val="FE0A7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C65CD"/>
    <w:multiLevelType w:val="multilevel"/>
    <w:tmpl w:val="60E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26680"/>
    <w:multiLevelType w:val="hybridMultilevel"/>
    <w:tmpl w:val="F72A9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9D81A80"/>
    <w:multiLevelType w:val="multilevel"/>
    <w:tmpl w:val="8BB88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65F44"/>
    <w:multiLevelType w:val="hybridMultilevel"/>
    <w:tmpl w:val="E14EF3B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568B64BA"/>
    <w:multiLevelType w:val="hybridMultilevel"/>
    <w:tmpl w:val="F2927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715D6C"/>
    <w:multiLevelType w:val="hybridMultilevel"/>
    <w:tmpl w:val="7C8CAC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D1351B1"/>
    <w:multiLevelType w:val="hybridMultilevel"/>
    <w:tmpl w:val="8AD0B7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C528D8"/>
    <w:multiLevelType w:val="hybridMultilevel"/>
    <w:tmpl w:val="589CC24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7E1E20DB"/>
    <w:multiLevelType w:val="hybridMultilevel"/>
    <w:tmpl w:val="75B88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E3332AA"/>
    <w:multiLevelType w:val="hybridMultilevel"/>
    <w:tmpl w:val="CD9693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12"/>
  </w:num>
  <w:num w:numId="6">
    <w:abstractNumId w:val="13"/>
  </w:num>
  <w:num w:numId="7">
    <w:abstractNumId w:val="9"/>
  </w:num>
  <w:num w:numId="8">
    <w:abstractNumId w:val="17"/>
  </w:num>
  <w:num w:numId="9">
    <w:abstractNumId w:val="5"/>
  </w:num>
  <w:num w:numId="10">
    <w:abstractNumId w:val="6"/>
  </w:num>
  <w:num w:numId="11">
    <w:abstractNumId w:val="0"/>
  </w:num>
  <w:num w:numId="12">
    <w:abstractNumId w:val="11"/>
  </w:num>
  <w:num w:numId="13">
    <w:abstractNumId w:val="15"/>
  </w:num>
  <w:num w:numId="14">
    <w:abstractNumId w:val="16"/>
  </w:num>
  <w:num w:numId="15">
    <w:abstractNumId w:val="3"/>
  </w:num>
  <w:num w:numId="16">
    <w:abstractNumId w:val="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DE"/>
    <w:rsid w:val="000B3CF5"/>
    <w:rsid w:val="00660C20"/>
    <w:rsid w:val="006E63DE"/>
    <w:rsid w:val="00B149FE"/>
    <w:rsid w:val="00B328BD"/>
    <w:rsid w:val="00E60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1405"/>
  <w15:chartTrackingRefBased/>
  <w15:docId w15:val="{13517C72-B431-437C-B2A8-FFD9C11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3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1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Rutkowski</dc:creator>
  <cp:keywords/>
  <dc:description/>
  <cp:lastModifiedBy>Katherine Rutkowski</cp:lastModifiedBy>
  <cp:revision>1</cp:revision>
  <dcterms:created xsi:type="dcterms:W3CDTF">2022-08-03T05:07:00Z</dcterms:created>
  <dcterms:modified xsi:type="dcterms:W3CDTF">2022-08-03T05:45:00Z</dcterms:modified>
</cp:coreProperties>
</file>